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83"/>
      </w:tblGrid>
      <w:tr w:rsidR="00096799" w:rsidRPr="00096799" w:rsidTr="00096799">
        <w:tc>
          <w:tcPr>
            <w:tcW w:w="12135" w:type="dxa"/>
            <w:tcBorders>
              <w:top w:val="single" w:sz="2" w:space="0" w:color="auto"/>
              <w:left w:val="single" w:sz="2" w:space="0" w:color="auto"/>
              <w:bottom w:val="single" w:sz="2" w:space="0" w:color="auto"/>
              <w:right w:val="single" w:sz="2" w:space="0" w:color="auto"/>
            </w:tcBorders>
            <w:hideMark/>
          </w:tcPr>
          <w:p w:rsidR="00096799" w:rsidRPr="00096799" w:rsidRDefault="00096799" w:rsidP="00096799">
            <w:pPr>
              <w:spacing w:before="300" w:after="150" w:line="240" w:lineRule="auto"/>
              <w:jc w:val="center"/>
              <w:rPr>
                <w:rFonts w:ascii="Times New Roman" w:eastAsia="Times New Roman" w:hAnsi="Times New Roman" w:cs="Times New Roman"/>
                <w:sz w:val="24"/>
                <w:szCs w:val="24"/>
                <w:lang w:val="uk-UA"/>
              </w:rPr>
            </w:pPr>
            <w:r w:rsidRPr="00096799">
              <w:rPr>
                <w:rFonts w:ascii="Times New Roman" w:eastAsia="Times New Roman" w:hAnsi="Times New Roman" w:cs="Times New Roman"/>
                <w:noProof/>
                <w:sz w:val="24"/>
                <w:szCs w:val="24"/>
                <w:lang w:val="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96799" w:rsidRPr="00096799" w:rsidTr="00096799">
        <w:tc>
          <w:tcPr>
            <w:tcW w:w="12135" w:type="dxa"/>
            <w:tcBorders>
              <w:top w:val="single" w:sz="2" w:space="0" w:color="auto"/>
              <w:left w:val="single" w:sz="2" w:space="0" w:color="auto"/>
              <w:bottom w:val="single" w:sz="2" w:space="0" w:color="auto"/>
              <w:right w:val="single" w:sz="2" w:space="0" w:color="auto"/>
            </w:tcBorders>
            <w:hideMark/>
          </w:tcPr>
          <w:p w:rsidR="00096799" w:rsidRPr="00096799" w:rsidRDefault="00096799" w:rsidP="00096799">
            <w:pPr>
              <w:spacing w:before="150" w:after="0" w:line="240" w:lineRule="auto"/>
              <w:jc w:val="center"/>
              <w:rPr>
                <w:rFonts w:ascii="Times New Roman" w:eastAsia="Times New Roman" w:hAnsi="Times New Roman" w:cs="Times New Roman"/>
                <w:sz w:val="24"/>
                <w:szCs w:val="24"/>
                <w:lang w:val="uk-UA"/>
              </w:rPr>
            </w:pPr>
            <w:r w:rsidRPr="00096799">
              <w:rPr>
                <w:rFonts w:ascii="Times New Roman" w:eastAsia="Times New Roman" w:hAnsi="Times New Roman" w:cs="Times New Roman"/>
                <w:b/>
                <w:bCs/>
                <w:sz w:val="24"/>
                <w:szCs w:val="24"/>
                <w:lang w:val="uk-UA"/>
              </w:rPr>
              <w:t>НАЦІОНАЛЬНА КОМІСІЯ, ЩО ЗДІЙСНЮЄ ДЕРЖАВНЕ РЕГУЛЮВАННЯ У СФЕРАХ ЕНЕРГЕТИКИ ТА КОМУНАЛЬНИХ ПОСЛУГ</w:t>
            </w:r>
          </w:p>
        </w:tc>
      </w:tr>
      <w:tr w:rsidR="00096799" w:rsidRPr="00096799" w:rsidTr="00096799">
        <w:tc>
          <w:tcPr>
            <w:tcW w:w="12135" w:type="dxa"/>
            <w:tcBorders>
              <w:top w:val="single" w:sz="2" w:space="0" w:color="auto"/>
              <w:left w:val="single" w:sz="2" w:space="0" w:color="auto"/>
              <w:bottom w:val="single" w:sz="2" w:space="0" w:color="auto"/>
              <w:right w:val="single" w:sz="2" w:space="0" w:color="auto"/>
            </w:tcBorders>
            <w:hideMark/>
          </w:tcPr>
          <w:p w:rsidR="00096799" w:rsidRPr="00096799" w:rsidRDefault="00096799" w:rsidP="00096799">
            <w:pPr>
              <w:spacing w:before="300" w:after="150" w:line="240" w:lineRule="auto"/>
              <w:jc w:val="center"/>
              <w:rPr>
                <w:rFonts w:ascii="Times New Roman" w:eastAsia="Times New Roman" w:hAnsi="Times New Roman" w:cs="Times New Roman"/>
                <w:sz w:val="24"/>
                <w:szCs w:val="24"/>
                <w:lang w:val="uk-UA"/>
              </w:rPr>
            </w:pPr>
            <w:r w:rsidRPr="00096799">
              <w:rPr>
                <w:rFonts w:ascii="Times New Roman" w:eastAsia="Times New Roman" w:hAnsi="Times New Roman" w:cs="Times New Roman"/>
                <w:b/>
                <w:bCs/>
                <w:sz w:val="24"/>
                <w:szCs w:val="24"/>
                <w:lang w:val="uk-UA"/>
              </w:rPr>
              <w:t>ПОСТАНОВА</w:t>
            </w:r>
          </w:p>
        </w:tc>
      </w:tr>
      <w:tr w:rsidR="00096799" w:rsidRPr="00096799" w:rsidTr="00096799">
        <w:tc>
          <w:tcPr>
            <w:tcW w:w="12135" w:type="dxa"/>
            <w:tcBorders>
              <w:top w:val="single" w:sz="2" w:space="0" w:color="auto"/>
              <w:left w:val="single" w:sz="2" w:space="0" w:color="auto"/>
              <w:bottom w:val="single" w:sz="2" w:space="0" w:color="auto"/>
              <w:right w:val="single" w:sz="2" w:space="0" w:color="auto"/>
            </w:tcBorders>
            <w:hideMark/>
          </w:tcPr>
          <w:p w:rsidR="00096799" w:rsidRPr="00096799" w:rsidRDefault="00096799" w:rsidP="00096799">
            <w:pPr>
              <w:spacing w:before="150" w:after="150" w:line="240" w:lineRule="auto"/>
              <w:ind w:left="450" w:right="450"/>
              <w:jc w:val="center"/>
              <w:rPr>
                <w:rFonts w:ascii="Times New Roman" w:eastAsia="Times New Roman" w:hAnsi="Times New Roman" w:cs="Times New Roman"/>
                <w:sz w:val="24"/>
                <w:szCs w:val="24"/>
                <w:lang w:val="uk-UA"/>
              </w:rPr>
            </w:pPr>
            <w:r w:rsidRPr="00096799">
              <w:rPr>
                <w:rFonts w:ascii="Times New Roman" w:eastAsia="Times New Roman" w:hAnsi="Times New Roman" w:cs="Times New Roman"/>
                <w:b/>
                <w:bCs/>
                <w:sz w:val="24"/>
                <w:szCs w:val="24"/>
                <w:lang w:val="uk-UA"/>
              </w:rPr>
              <w:t>04.09.2018  № 955</w:t>
            </w:r>
          </w:p>
        </w:tc>
      </w:tr>
    </w:tbl>
    <w:p w:rsidR="00096799" w:rsidRPr="00096799" w:rsidRDefault="00096799" w:rsidP="00096799">
      <w:pPr>
        <w:shd w:val="clear" w:color="auto" w:fill="FFFFFF"/>
        <w:spacing w:before="300" w:after="450" w:line="240" w:lineRule="auto"/>
        <w:ind w:left="450" w:right="450"/>
        <w:jc w:val="center"/>
        <w:rPr>
          <w:rFonts w:ascii="Times New Roman" w:eastAsia="Times New Roman" w:hAnsi="Times New Roman" w:cs="Times New Roman"/>
          <w:sz w:val="24"/>
          <w:szCs w:val="24"/>
          <w:lang w:val="uk-UA"/>
        </w:rPr>
      </w:pPr>
      <w:bookmarkStart w:id="0" w:name="n3"/>
      <w:bookmarkEnd w:id="0"/>
      <w:r w:rsidRPr="00096799">
        <w:rPr>
          <w:rFonts w:ascii="Times New Roman" w:eastAsia="Times New Roman" w:hAnsi="Times New Roman" w:cs="Times New Roman"/>
          <w:b/>
          <w:bCs/>
          <w:sz w:val="24"/>
          <w:szCs w:val="24"/>
          <w:lang w:val="uk-UA"/>
        </w:rPr>
        <w:t>Про затвердження Порядку розроблення та подання на затвердження планів розвитку систем розподілу та інвестиційних програм операторів систем розподілу</w:t>
      </w:r>
    </w:p>
    <w:p w:rsidR="00096799" w:rsidRPr="00096799" w:rsidRDefault="00096799" w:rsidP="00096799">
      <w:pPr>
        <w:spacing w:before="150" w:after="300" w:line="240" w:lineRule="auto"/>
        <w:ind w:left="450" w:right="450"/>
        <w:rPr>
          <w:rFonts w:ascii="Times New Roman" w:eastAsia="Times New Roman" w:hAnsi="Times New Roman" w:cs="Times New Roman"/>
          <w:sz w:val="24"/>
          <w:szCs w:val="24"/>
          <w:shd w:val="clear" w:color="auto" w:fill="FFFFFF"/>
          <w:lang w:val="uk-UA"/>
        </w:rPr>
      </w:pPr>
      <w:bookmarkStart w:id="1" w:name="n103"/>
      <w:bookmarkEnd w:id="1"/>
      <w:r w:rsidRPr="00096799">
        <w:rPr>
          <w:rFonts w:ascii="Times New Roman" w:eastAsia="Times New Roman" w:hAnsi="Times New Roman" w:cs="Times New Roman"/>
          <w:sz w:val="24"/>
          <w:szCs w:val="24"/>
          <w:shd w:val="clear" w:color="auto" w:fill="FFFFFF"/>
          <w:lang w:val="uk-UA"/>
        </w:rPr>
        <w:t>{Із змінами, внесеними згідно з Постановами Національної комісії,</w:t>
      </w:r>
      <w:r w:rsidRPr="00096799">
        <w:rPr>
          <w:rFonts w:ascii="Times New Roman" w:eastAsia="Times New Roman" w:hAnsi="Times New Roman" w:cs="Times New Roman"/>
          <w:sz w:val="24"/>
          <w:szCs w:val="24"/>
          <w:shd w:val="clear" w:color="auto" w:fill="FFFFFF"/>
          <w:lang w:val="uk-UA"/>
        </w:rPr>
        <w:br/>
        <w:t>що здійснює державне регулювання у сферах</w:t>
      </w:r>
      <w:r w:rsidRPr="00096799">
        <w:rPr>
          <w:rFonts w:ascii="Times New Roman" w:eastAsia="Times New Roman" w:hAnsi="Times New Roman" w:cs="Times New Roman"/>
          <w:sz w:val="24"/>
          <w:szCs w:val="24"/>
          <w:shd w:val="clear" w:color="auto" w:fill="FFFFFF"/>
          <w:lang w:val="uk-UA"/>
        </w:rPr>
        <w:br/>
        <w:t>енергетики та комунальних послуг</w:t>
      </w:r>
      <w:r w:rsidRPr="00096799">
        <w:rPr>
          <w:rFonts w:ascii="Times New Roman" w:eastAsia="Times New Roman" w:hAnsi="Times New Roman" w:cs="Times New Roman"/>
          <w:sz w:val="24"/>
          <w:szCs w:val="24"/>
          <w:shd w:val="clear" w:color="auto" w:fill="FFFFFF"/>
          <w:lang w:val="uk-UA"/>
        </w:rPr>
        <w:br/>
      </w:r>
      <w:hyperlink r:id="rId5" w:anchor="n2" w:tgtFrame="_blank" w:history="1">
        <w:r w:rsidRPr="00096799">
          <w:rPr>
            <w:rFonts w:ascii="Times New Roman" w:eastAsia="Times New Roman" w:hAnsi="Times New Roman" w:cs="Times New Roman"/>
            <w:sz w:val="24"/>
            <w:szCs w:val="24"/>
            <w:u w:val="single"/>
            <w:lang w:val="uk-UA"/>
          </w:rPr>
          <w:t>№ 1030 від 11.06.2019</w:t>
        </w:r>
      </w:hyperlink>
      <w:r w:rsidRPr="00096799">
        <w:rPr>
          <w:rFonts w:ascii="Times New Roman" w:eastAsia="Times New Roman" w:hAnsi="Times New Roman" w:cs="Times New Roman"/>
          <w:sz w:val="24"/>
          <w:szCs w:val="24"/>
          <w:shd w:val="clear" w:color="auto" w:fill="FFFFFF"/>
          <w:lang w:val="uk-UA"/>
        </w:rPr>
        <w:br/>
      </w:r>
      <w:hyperlink r:id="rId6" w:anchor="n2" w:tgtFrame="_blank" w:history="1">
        <w:r w:rsidRPr="00096799">
          <w:rPr>
            <w:rFonts w:ascii="Times New Roman" w:eastAsia="Times New Roman" w:hAnsi="Times New Roman" w:cs="Times New Roman"/>
            <w:sz w:val="24"/>
            <w:szCs w:val="24"/>
            <w:u w:val="single"/>
            <w:lang w:val="uk-UA"/>
          </w:rPr>
          <w:t>№ 475 від 17.03.2021</w:t>
        </w:r>
      </w:hyperlink>
      <w:r w:rsidRPr="00096799">
        <w:rPr>
          <w:rFonts w:ascii="Times New Roman" w:eastAsia="Times New Roman" w:hAnsi="Times New Roman" w:cs="Times New Roman"/>
          <w:sz w:val="24"/>
          <w:szCs w:val="24"/>
          <w:shd w:val="clear" w:color="auto" w:fill="FFFFFF"/>
          <w:lang w:val="uk-UA"/>
        </w:rPr>
        <w:br/>
      </w:r>
      <w:hyperlink r:id="rId7" w:anchor="n2" w:tgtFrame="_blank" w:history="1">
        <w:r w:rsidRPr="00096799">
          <w:rPr>
            <w:rFonts w:ascii="Times New Roman" w:eastAsia="Times New Roman" w:hAnsi="Times New Roman" w:cs="Times New Roman"/>
            <w:sz w:val="24"/>
            <w:szCs w:val="24"/>
            <w:u w:val="single"/>
            <w:lang w:val="uk-UA"/>
          </w:rPr>
          <w:t>№ 955 від 09.06.2021</w:t>
        </w:r>
      </w:hyperlink>
      <w:r w:rsidRPr="00096799">
        <w:rPr>
          <w:rFonts w:ascii="Times New Roman" w:eastAsia="Times New Roman" w:hAnsi="Times New Roman" w:cs="Times New Roman"/>
          <w:sz w:val="24"/>
          <w:szCs w:val="24"/>
          <w:shd w:val="clear" w:color="auto" w:fill="FFFFFF"/>
          <w:lang w:val="uk-UA"/>
        </w:rPr>
        <w:t> - зміни опрацьовуються}</w:t>
      </w:r>
      <w:r w:rsidRPr="00096799">
        <w:rPr>
          <w:rFonts w:ascii="Times New Roman" w:eastAsia="Times New Roman" w:hAnsi="Times New Roman" w:cs="Times New Roman"/>
          <w:sz w:val="24"/>
          <w:szCs w:val="24"/>
          <w:shd w:val="clear" w:color="auto" w:fill="FFFFFF"/>
          <w:lang w:val="uk-UA"/>
        </w:rPr>
        <w:br/>
      </w:r>
      <w:r w:rsidRPr="00096799">
        <w:rPr>
          <w:rFonts w:ascii="Times New Roman" w:eastAsia="Times New Roman" w:hAnsi="Times New Roman" w:cs="Times New Roman"/>
          <w:sz w:val="24"/>
          <w:szCs w:val="24"/>
          <w:shd w:val="clear" w:color="auto" w:fill="FFFFFF"/>
          <w:lang w:val="uk-UA"/>
        </w:rPr>
        <w:br/>
        <w:t>{Додатково див. Постанови Національної комісії,</w:t>
      </w:r>
      <w:r w:rsidRPr="00096799">
        <w:rPr>
          <w:rFonts w:ascii="Times New Roman" w:eastAsia="Times New Roman" w:hAnsi="Times New Roman" w:cs="Times New Roman"/>
          <w:sz w:val="24"/>
          <w:szCs w:val="24"/>
          <w:shd w:val="clear" w:color="auto" w:fill="FFFFFF"/>
          <w:lang w:val="uk-UA"/>
        </w:rPr>
        <w:br/>
        <w:t>що здійснює державне регулювання у сферах</w:t>
      </w:r>
      <w:r w:rsidRPr="00096799">
        <w:rPr>
          <w:rFonts w:ascii="Times New Roman" w:eastAsia="Times New Roman" w:hAnsi="Times New Roman" w:cs="Times New Roman"/>
          <w:sz w:val="24"/>
          <w:szCs w:val="24"/>
          <w:shd w:val="clear" w:color="auto" w:fill="FFFFFF"/>
          <w:lang w:val="uk-UA"/>
        </w:rPr>
        <w:br/>
        <w:t>енергетики та комунальних послуг</w:t>
      </w:r>
      <w:r w:rsidRPr="00096799">
        <w:rPr>
          <w:rFonts w:ascii="Times New Roman" w:eastAsia="Times New Roman" w:hAnsi="Times New Roman" w:cs="Times New Roman"/>
          <w:sz w:val="24"/>
          <w:szCs w:val="24"/>
          <w:shd w:val="clear" w:color="auto" w:fill="FFFFFF"/>
          <w:lang w:val="uk-UA"/>
        </w:rPr>
        <w:br/>
      </w:r>
      <w:hyperlink r:id="rId8" w:anchor="n79" w:tgtFrame="_blank" w:history="1">
        <w:r w:rsidRPr="00096799">
          <w:rPr>
            <w:rFonts w:ascii="Times New Roman" w:eastAsia="Times New Roman" w:hAnsi="Times New Roman" w:cs="Times New Roman"/>
            <w:sz w:val="24"/>
            <w:szCs w:val="24"/>
            <w:u w:val="single"/>
            <w:lang w:val="uk-UA"/>
          </w:rPr>
          <w:t>№ 936 від 16.08.2022</w:t>
        </w:r>
      </w:hyperlink>
      <w:r w:rsidRPr="00096799">
        <w:rPr>
          <w:rFonts w:ascii="Times New Roman" w:eastAsia="Times New Roman" w:hAnsi="Times New Roman" w:cs="Times New Roman"/>
          <w:sz w:val="24"/>
          <w:szCs w:val="24"/>
          <w:shd w:val="clear" w:color="auto" w:fill="FFFFFF"/>
          <w:lang w:val="uk-UA"/>
        </w:rPr>
        <w:br/>
      </w:r>
      <w:hyperlink r:id="rId9" w:anchor="n2" w:tgtFrame="_blank" w:history="1">
        <w:r w:rsidRPr="00096799">
          <w:rPr>
            <w:rFonts w:ascii="Times New Roman" w:eastAsia="Times New Roman" w:hAnsi="Times New Roman" w:cs="Times New Roman"/>
            <w:sz w:val="24"/>
            <w:szCs w:val="24"/>
            <w:u w:val="single"/>
            <w:lang w:val="uk-UA"/>
          </w:rPr>
          <w:t>№ 990 від 23.08.2022</w:t>
        </w:r>
      </w:hyperlink>
      <w:r w:rsidRPr="00096799">
        <w:rPr>
          <w:rFonts w:ascii="Times New Roman" w:eastAsia="Times New Roman" w:hAnsi="Times New Roman" w:cs="Times New Roman"/>
          <w:sz w:val="24"/>
          <w:szCs w:val="24"/>
          <w:shd w:val="clear" w:color="auto" w:fill="FFFFFF"/>
          <w:lang w:val="uk-UA"/>
        </w:rPr>
        <w:t>}</w:t>
      </w:r>
      <w:bookmarkStart w:id="2" w:name="_GoBack"/>
      <w:bookmarkEnd w:id="2"/>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 w:name="n4"/>
      <w:bookmarkEnd w:id="3"/>
      <w:r w:rsidRPr="00096799">
        <w:rPr>
          <w:rFonts w:ascii="Times New Roman" w:eastAsia="Times New Roman" w:hAnsi="Times New Roman" w:cs="Times New Roman"/>
          <w:sz w:val="24"/>
          <w:szCs w:val="24"/>
          <w:lang w:val="uk-UA"/>
        </w:rPr>
        <w:t>Відповідно до </w:t>
      </w:r>
      <w:hyperlink r:id="rId10" w:anchor="n1031" w:tgtFrame="_blank" w:history="1">
        <w:r w:rsidRPr="00096799">
          <w:rPr>
            <w:rFonts w:ascii="Times New Roman" w:eastAsia="Times New Roman" w:hAnsi="Times New Roman" w:cs="Times New Roman"/>
            <w:sz w:val="24"/>
            <w:szCs w:val="24"/>
            <w:u w:val="single"/>
            <w:lang w:val="uk-UA"/>
          </w:rPr>
          <w:t>статті 50</w:t>
        </w:r>
      </w:hyperlink>
      <w:r w:rsidRPr="00096799">
        <w:rPr>
          <w:rFonts w:ascii="Times New Roman" w:eastAsia="Times New Roman" w:hAnsi="Times New Roman" w:cs="Times New Roman"/>
          <w:sz w:val="24"/>
          <w:szCs w:val="24"/>
          <w:lang w:val="uk-UA"/>
        </w:rPr>
        <w:t> Закону України «Про ринок електричної енергії» та </w:t>
      </w:r>
      <w:hyperlink r:id="rId11" w:anchor="n269" w:tgtFrame="_blank" w:history="1">
        <w:r w:rsidRPr="00096799">
          <w:rPr>
            <w:rFonts w:ascii="Times New Roman" w:eastAsia="Times New Roman" w:hAnsi="Times New Roman" w:cs="Times New Roman"/>
            <w:sz w:val="24"/>
            <w:szCs w:val="24"/>
            <w:u w:val="single"/>
            <w:lang w:val="uk-UA"/>
          </w:rPr>
          <w:t>статті 17</w:t>
        </w:r>
      </w:hyperlink>
      <w:r w:rsidRPr="00096799">
        <w:rPr>
          <w:rFonts w:ascii="Times New Roman" w:eastAsia="Times New Roman" w:hAnsi="Times New Roman" w:cs="Times New Roman"/>
          <w:sz w:val="24"/>
          <w:szCs w:val="24"/>
          <w:lang w:val="uk-UA"/>
        </w:rPr>
        <w:t> Закону України «Про Національну комісію, що здійснює державне регулювання у сферах енергетики та комунальних послуг» Національна комісія, що здійснює державне регулювання у сферах енергетики та комунальних послуг, </w:t>
      </w:r>
      <w:r w:rsidRPr="00096799">
        <w:rPr>
          <w:rFonts w:ascii="Times New Roman" w:eastAsia="Times New Roman" w:hAnsi="Times New Roman" w:cs="Times New Roman"/>
          <w:b/>
          <w:bCs/>
          <w:spacing w:val="30"/>
          <w:sz w:val="24"/>
          <w:szCs w:val="24"/>
          <w:lang w:val="uk-UA"/>
        </w:rPr>
        <w:t>ПОСТАНОВЛЯЄ:</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 w:name="n5"/>
      <w:bookmarkEnd w:id="4"/>
      <w:r w:rsidRPr="00096799">
        <w:rPr>
          <w:rFonts w:ascii="Times New Roman" w:eastAsia="Times New Roman" w:hAnsi="Times New Roman" w:cs="Times New Roman"/>
          <w:sz w:val="24"/>
          <w:szCs w:val="24"/>
          <w:lang w:val="uk-UA"/>
        </w:rPr>
        <w:t>1. Затвердити </w:t>
      </w:r>
      <w:hyperlink r:id="rId12" w:anchor="n11" w:history="1">
        <w:r w:rsidRPr="00096799">
          <w:rPr>
            <w:rFonts w:ascii="Times New Roman" w:eastAsia="Times New Roman" w:hAnsi="Times New Roman" w:cs="Times New Roman"/>
            <w:sz w:val="24"/>
            <w:szCs w:val="24"/>
            <w:u w:val="single"/>
            <w:lang w:val="uk-UA"/>
          </w:rPr>
          <w:t>Порядок розроблення та подання на затвердження планів розвитку систем розподілу та інвестиційних програм операторів систем розподілу</w:t>
        </w:r>
      </w:hyperlink>
      <w:r w:rsidRPr="00096799">
        <w:rPr>
          <w:rFonts w:ascii="Times New Roman" w:eastAsia="Times New Roman" w:hAnsi="Times New Roman" w:cs="Times New Roman"/>
          <w:sz w:val="24"/>
          <w:szCs w:val="24"/>
          <w:lang w:val="uk-UA"/>
        </w:rPr>
        <w:t>, що додається.</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 w:name="n6"/>
      <w:bookmarkEnd w:id="5"/>
      <w:r w:rsidRPr="00096799">
        <w:rPr>
          <w:rFonts w:ascii="Times New Roman" w:eastAsia="Times New Roman" w:hAnsi="Times New Roman" w:cs="Times New Roman"/>
          <w:sz w:val="24"/>
          <w:szCs w:val="24"/>
          <w:lang w:val="uk-UA"/>
        </w:rPr>
        <w:t>2. Визнати такою, що втратила чинність, </w:t>
      </w:r>
      <w:hyperlink r:id="rId13" w:tgtFrame="_blank" w:history="1">
        <w:r w:rsidRPr="00096799">
          <w:rPr>
            <w:rFonts w:ascii="Times New Roman" w:eastAsia="Times New Roman" w:hAnsi="Times New Roman" w:cs="Times New Roman"/>
            <w:sz w:val="24"/>
            <w:szCs w:val="24"/>
            <w:u w:val="single"/>
            <w:lang w:val="uk-UA"/>
          </w:rPr>
          <w:t>постанову Національної комісії, що здійснює державне регулювання у сфері енергетики, від 13 грудня 2012 року № 1627</w:t>
        </w:r>
      </w:hyperlink>
      <w:r w:rsidRPr="00096799">
        <w:rPr>
          <w:rFonts w:ascii="Times New Roman" w:eastAsia="Times New Roman" w:hAnsi="Times New Roman" w:cs="Times New Roman"/>
          <w:sz w:val="24"/>
          <w:szCs w:val="24"/>
          <w:lang w:val="uk-UA"/>
        </w:rPr>
        <w:t> «Про затвердження Порядку формування інвестиційних програм ліцензіатів з передачі та постачання електричної енергії», зареєстровану в Міністерстві юстиції України 02 січня 2013 року за № 20/22552 (зі змінами).</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 w:name="n7"/>
      <w:bookmarkEnd w:id="6"/>
      <w:r w:rsidRPr="00096799">
        <w:rPr>
          <w:rFonts w:ascii="Times New Roman" w:eastAsia="Times New Roman" w:hAnsi="Times New Roman" w:cs="Times New Roman"/>
          <w:sz w:val="24"/>
          <w:szCs w:val="24"/>
          <w:lang w:val="uk-UA"/>
        </w:rPr>
        <w:t>3. Ця постанова набирає чинності з дня, наступного за днем її опублікування в офіційному друкованому виданні - газеті «Урядовий кур’єр».</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 w:name="n8"/>
      <w:bookmarkEnd w:id="7"/>
      <w:r w:rsidRPr="00096799">
        <w:rPr>
          <w:rFonts w:ascii="Times New Roman" w:eastAsia="Times New Roman" w:hAnsi="Times New Roman" w:cs="Times New Roman"/>
          <w:sz w:val="24"/>
          <w:szCs w:val="24"/>
          <w:lang w:val="uk-UA"/>
        </w:rPr>
        <w:lastRenderedPageBreak/>
        <w:t>4. Операторам систем розподілу при формуванні інвестиційних програм на 2019 рік керуватись планами розвитку електричних мереж напругою 35-154 кВ та визначення обсягів реконструкції електричних мереж напругою 0,4-10 кВ, затвердженими центральним органом виконавчої влади, що забезпечує формування та реалізацію державної політики в електроенергетичному комплексі.</w:t>
      </w:r>
    </w:p>
    <w:tbl>
      <w:tblPr>
        <w:tblW w:w="5000" w:type="pct"/>
        <w:tblCellMar>
          <w:left w:w="0" w:type="dxa"/>
          <w:right w:w="0" w:type="dxa"/>
        </w:tblCellMar>
        <w:tblLook w:val="04A0" w:firstRow="1" w:lastRow="0" w:firstColumn="1" w:lastColumn="0" w:noHBand="0" w:noVBand="1"/>
      </w:tblPr>
      <w:tblGrid>
        <w:gridCol w:w="4067"/>
        <w:gridCol w:w="5616"/>
      </w:tblGrid>
      <w:tr w:rsidR="00096799" w:rsidRPr="00096799" w:rsidTr="00096799">
        <w:tc>
          <w:tcPr>
            <w:tcW w:w="2100" w:type="pct"/>
            <w:tcBorders>
              <w:top w:val="single" w:sz="2" w:space="0" w:color="auto"/>
              <w:left w:val="single" w:sz="2" w:space="0" w:color="auto"/>
              <w:bottom w:val="single" w:sz="2" w:space="0" w:color="auto"/>
              <w:right w:val="single" w:sz="2" w:space="0" w:color="auto"/>
            </w:tcBorders>
            <w:hideMark/>
          </w:tcPr>
          <w:p w:rsidR="00096799" w:rsidRPr="00096799" w:rsidRDefault="00096799" w:rsidP="00096799">
            <w:pPr>
              <w:spacing w:before="300" w:after="150" w:line="240" w:lineRule="auto"/>
              <w:jc w:val="center"/>
              <w:rPr>
                <w:rFonts w:ascii="Times New Roman" w:eastAsia="Times New Roman" w:hAnsi="Times New Roman" w:cs="Times New Roman"/>
                <w:sz w:val="24"/>
                <w:szCs w:val="24"/>
                <w:lang w:val="uk-UA"/>
              </w:rPr>
            </w:pPr>
            <w:bookmarkStart w:id="8" w:name="n9"/>
            <w:bookmarkEnd w:id="8"/>
            <w:r w:rsidRPr="00096799">
              <w:rPr>
                <w:rFonts w:ascii="Times New Roman" w:eastAsia="Times New Roman" w:hAnsi="Times New Roman" w:cs="Times New Roman"/>
                <w:b/>
                <w:bCs/>
                <w:sz w:val="24"/>
                <w:szCs w:val="24"/>
                <w:lang w:val="uk-UA"/>
              </w:rPr>
              <w:t>Голова НКРЕКП</w:t>
            </w:r>
          </w:p>
        </w:tc>
        <w:tc>
          <w:tcPr>
            <w:tcW w:w="3500" w:type="pct"/>
            <w:tcBorders>
              <w:top w:val="single" w:sz="2" w:space="0" w:color="auto"/>
              <w:left w:val="single" w:sz="2" w:space="0" w:color="auto"/>
              <w:bottom w:val="single" w:sz="2" w:space="0" w:color="auto"/>
              <w:right w:val="single" w:sz="2" w:space="0" w:color="auto"/>
            </w:tcBorders>
            <w:hideMark/>
          </w:tcPr>
          <w:p w:rsidR="00096799" w:rsidRPr="00096799" w:rsidRDefault="00096799" w:rsidP="00096799">
            <w:pPr>
              <w:spacing w:before="300" w:after="0" w:line="240" w:lineRule="auto"/>
              <w:jc w:val="right"/>
              <w:rPr>
                <w:rFonts w:ascii="Times New Roman" w:eastAsia="Times New Roman" w:hAnsi="Times New Roman" w:cs="Times New Roman"/>
                <w:sz w:val="24"/>
                <w:szCs w:val="24"/>
                <w:lang w:val="uk-UA"/>
              </w:rPr>
            </w:pPr>
            <w:r w:rsidRPr="00096799">
              <w:rPr>
                <w:rFonts w:ascii="Times New Roman" w:eastAsia="Times New Roman" w:hAnsi="Times New Roman" w:cs="Times New Roman"/>
                <w:b/>
                <w:bCs/>
                <w:sz w:val="24"/>
                <w:szCs w:val="24"/>
                <w:lang w:val="uk-UA"/>
              </w:rPr>
              <w:t>О. Кривенко</w:t>
            </w:r>
          </w:p>
        </w:tc>
      </w:tr>
    </w:tbl>
    <w:p w:rsidR="00096799" w:rsidRPr="00096799" w:rsidRDefault="00096799" w:rsidP="00096799">
      <w:pPr>
        <w:spacing w:after="0" w:line="240" w:lineRule="auto"/>
        <w:rPr>
          <w:rFonts w:ascii="Times New Roman" w:eastAsia="Times New Roman" w:hAnsi="Times New Roman" w:cs="Times New Roman"/>
          <w:sz w:val="24"/>
          <w:szCs w:val="24"/>
          <w:lang w:val="uk-UA"/>
        </w:rPr>
      </w:pPr>
      <w:bookmarkStart w:id="9" w:name="n99"/>
      <w:bookmarkEnd w:id="9"/>
      <w:r w:rsidRPr="00096799">
        <w:rPr>
          <w:rFonts w:ascii="Times New Roman" w:eastAsia="Times New Roman" w:hAnsi="Times New Roman" w:cs="Times New Roman"/>
          <w:sz w:val="24"/>
          <w:szCs w:val="24"/>
          <w:lang w:val="uk-UA"/>
        </w:rPr>
        <w:pict>
          <v:rect id="_x0000_i102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810"/>
        <w:gridCol w:w="3873"/>
      </w:tblGrid>
      <w:tr w:rsidR="00096799" w:rsidRPr="00096799" w:rsidTr="00096799">
        <w:tc>
          <w:tcPr>
            <w:tcW w:w="3000" w:type="pct"/>
            <w:tcBorders>
              <w:top w:val="single" w:sz="2" w:space="0" w:color="auto"/>
              <w:left w:val="single" w:sz="2" w:space="0" w:color="auto"/>
              <w:bottom w:val="single" w:sz="2" w:space="0" w:color="auto"/>
              <w:right w:val="single" w:sz="2" w:space="0" w:color="auto"/>
            </w:tcBorders>
            <w:hideMark/>
          </w:tcPr>
          <w:p w:rsidR="00096799" w:rsidRPr="00096799" w:rsidRDefault="00096799" w:rsidP="00096799">
            <w:pPr>
              <w:spacing w:before="150" w:after="150" w:line="240" w:lineRule="auto"/>
              <w:rPr>
                <w:rFonts w:ascii="Times New Roman" w:eastAsia="Times New Roman" w:hAnsi="Times New Roman" w:cs="Times New Roman"/>
                <w:sz w:val="24"/>
                <w:szCs w:val="24"/>
                <w:lang w:val="uk-UA"/>
              </w:rPr>
            </w:pPr>
            <w:bookmarkStart w:id="10" w:name="n10"/>
            <w:bookmarkEnd w:id="10"/>
            <w:r w:rsidRPr="00096799">
              <w:rPr>
                <w:rFonts w:ascii="Times New Roman" w:eastAsia="Times New Roman" w:hAnsi="Times New Roman" w:cs="Times New Roman"/>
                <w:b/>
                <w:bCs/>
                <w:sz w:val="24"/>
                <w:szCs w:val="24"/>
                <w:lang w:val="uk-UA"/>
              </w:rPr>
              <w:br/>
            </w:r>
          </w:p>
        </w:tc>
        <w:tc>
          <w:tcPr>
            <w:tcW w:w="2000" w:type="pct"/>
            <w:tcBorders>
              <w:top w:val="single" w:sz="2" w:space="0" w:color="auto"/>
              <w:left w:val="single" w:sz="2" w:space="0" w:color="auto"/>
              <w:bottom w:val="single" w:sz="2" w:space="0" w:color="auto"/>
              <w:right w:val="single" w:sz="2" w:space="0" w:color="auto"/>
            </w:tcBorders>
            <w:hideMark/>
          </w:tcPr>
          <w:p w:rsidR="00096799" w:rsidRPr="00096799" w:rsidRDefault="00096799" w:rsidP="00096799">
            <w:pPr>
              <w:spacing w:before="150" w:after="150" w:line="240" w:lineRule="auto"/>
              <w:rPr>
                <w:rFonts w:ascii="Times New Roman" w:eastAsia="Times New Roman" w:hAnsi="Times New Roman" w:cs="Times New Roman"/>
                <w:sz w:val="24"/>
                <w:szCs w:val="24"/>
                <w:lang w:val="uk-UA"/>
              </w:rPr>
            </w:pPr>
            <w:r w:rsidRPr="00096799">
              <w:rPr>
                <w:rFonts w:ascii="Times New Roman" w:eastAsia="Times New Roman" w:hAnsi="Times New Roman" w:cs="Times New Roman"/>
                <w:b/>
                <w:bCs/>
                <w:sz w:val="24"/>
                <w:szCs w:val="24"/>
                <w:lang w:val="uk-UA"/>
              </w:rPr>
              <w:t>ЗАТВЕРДЖЕНО</w:t>
            </w:r>
            <w:r w:rsidRPr="00096799">
              <w:rPr>
                <w:rFonts w:ascii="Times New Roman" w:eastAsia="Times New Roman" w:hAnsi="Times New Roman" w:cs="Times New Roman"/>
                <w:sz w:val="24"/>
                <w:szCs w:val="24"/>
                <w:lang w:val="uk-UA"/>
              </w:rPr>
              <w:br/>
            </w:r>
            <w:r w:rsidRPr="00096799">
              <w:rPr>
                <w:rFonts w:ascii="Times New Roman" w:eastAsia="Times New Roman" w:hAnsi="Times New Roman" w:cs="Times New Roman"/>
                <w:b/>
                <w:bCs/>
                <w:sz w:val="24"/>
                <w:szCs w:val="24"/>
                <w:lang w:val="uk-UA"/>
              </w:rPr>
              <w:t>Постанова НКРЕКП</w:t>
            </w:r>
            <w:r w:rsidRPr="00096799">
              <w:rPr>
                <w:rFonts w:ascii="Times New Roman" w:eastAsia="Times New Roman" w:hAnsi="Times New Roman" w:cs="Times New Roman"/>
                <w:sz w:val="24"/>
                <w:szCs w:val="24"/>
                <w:lang w:val="uk-UA"/>
              </w:rPr>
              <w:br/>
            </w:r>
            <w:r w:rsidRPr="00096799">
              <w:rPr>
                <w:rFonts w:ascii="Times New Roman" w:eastAsia="Times New Roman" w:hAnsi="Times New Roman" w:cs="Times New Roman"/>
                <w:b/>
                <w:bCs/>
                <w:sz w:val="24"/>
                <w:szCs w:val="24"/>
                <w:lang w:val="uk-UA"/>
              </w:rPr>
              <w:t>04.09.2018  № 955</w:t>
            </w:r>
          </w:p>
        </w:tc>
      </w:tr>
    </w:tbl>
    <w:p w:rsidR="00096799" w:rsidRPr="00096799" w:rsidRDefault="00096799" w:rsidP="00096799">
      <w:pPr>
        <w:shd w:val="clear" w:color="auto" w:fill="FFFFFF"/>
        <w:spacing w:before="300" w:after="450" w:line="240" w:lineRule="auto"/>
        <w:ind w:left="450" w:right="450"/>
        <w:jc w:val="center"/>
        <w:rPr>
          <w:rFonts w:ascii="Times New Roman" w:eastAsia="Times New Roman" w:hAnsi="Times New Roman" w:cs="Times New Roman"/>
          <w:sz w:val="24"/>
          <w:szCs w:val="24"/>
          <w:lang w:val="uk-UA"/>
        </w:rPr>
      </w:pPr>
      <w:bookmarkStart w:id="11" w:name="n11"/>
      <w:bookmarkEnd w:id="11"/>
      <w:r w:rsidRPr="00096799">
        <w:rPr>
          <w:rFonts w:ascii="Times New Roman" w:eastAsia="Times New Roman" w:hAnsi="Times New Roman" w:cs="Times New Roman"/>
          <w:b/>
          <w:bCs/>
          <w:sz w:val="24"/>
          <w:szCs w:val="24"/>
          <w:lang w:val="uk-UA"/>
        </w:rPr>
        <w:t>ПОРЯДОК</w:t>
      </w:r>
      <w:r w:rsidRPr="00096799">
        <w:rPr>
          <w:rFonts w:ascii="Times New Roman" w:eastAsia="Times New Roman" w:hAnsi="Times New Roman" w:cs="Times New Roman"/>
          <w:sz w:val="24"/>
          <w:szCs w:val="24"/>
          <w:lang w:val="uk-UA"/>
        </w:rPr>
        <w:br/>
      </w:r>
      <w:r w:rsidRPr="00096799">
        <w:rPr>
          <w:rFonts w:ascii="Times New Roman" w:eastAsia="Times New Roman" w:hAnsi="Times New Roman" w:cs="Times New Roman"/>
          <w:b/>
          <w:bCs/>
          <w:sz w:val="24"/>
          <w:szCs w:val="24"/>
          <w:lang w:val="uk-UA"/>
        </w:rPr>
        <w:t>розроблення та подання на затвердження планів розвитку систем розподілу та інвестиційних програм операторів систем розподілу</w:t>
      </w:r>
    </w:p>
    <w:p w:rsidR="00096799" w:rsidRPr="00096799" w:rsidRDefault="00096799" w:rsidP="00096799">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2" w:name="n12"/>
      <w:bookmarkEnd w:id="12"/>
      <w:r w:rsidRPr="00096799">
        <w:rPr>
          <w:rFonts w:ascii="Times New Roman" w:eastAsia="Times New Roman" w:hAnsi="Times New Roman" w:cs="Times New Roman"/>
          <w:b/>
          <w:bCs/>
          <w:sz w:val="24"/>
          <w:szCs w:val="24"/>
          <w:lang w:val="uk-UA"/>
        </w:rPr>
        <w:t>1. Загальні положення</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 w:name="n13"/>
      <w:bookmarkEnd w:id="13"/>
      <w:r w:rsidRPr="00096799">
        <w:rPr>
          <w:rFonts w:ascii="Times New Roman" w:eastAsia="Times New Roman" w:hAnsi="Times New Roman" w:cs="Times New Roman"/>
          <w:sz w:val="24"/>
          <w:szCs w:val="24"/>
          <w:lang w:val="uk-UA"/>
        </w:rPr>
        <w:t>1.1. Цей Порядок поширюється на суб’єктів господарювання, які отримали або мають намір отримати ліцензію на провадження господарської діяльності з розподілу електричної енергії (далі - ліцензіати), та установлює процедуру подання, формування, розгляду, схвалення та виконання планів розвитку систем розподілу (далі - ПРСР) та інвестиційних програм (далі - ІП) ліцензіатів.</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 w:name="n14"/>
      <w:bookmarkEnd w:id="14"/>
      <w:r w:rsidRPr="00096799">
        <w:rPr>
          <w:rFonts w:ascii="Times New Roman" w:eastAsia="Times New Roman" w:hAnsi="Times New Roman" w:cs="Times New Roman"/>
          <w:sz w:val="24"/>
          <w:szCs w:val="24"/>
          <w:lang w:val="uk-UA"/>
        </w:rPr>
        <w:t>1.2. У цьому Порядку терміни вживаються в таких значеннях:</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 w:name="n15"/>
      <w:bookmarkEnd w:id="15"/>
      <w:r w:rsidRPr="00096799">
        <w:rPr>
          <w:rFonts w:ascii="Times New Roman" w:eastAsia="Times New Roman" w:hAnsi="Times New Roman" w:cs="Times New Roman"/>
          <w:sz w:val="24"/>
          <w:szCs w:val="24"/>
          <w:lang w:val="uk-UA"/>
        </w:rPr>
        <w:t>базовий період - період дії ІП, який передує прогнозному періоду ІП, тривалістю, як правило, календарний рік;</w:t>
      </w:r>
    </w:p>
    <w:p w:rsidR="00096799" w:rsidRPr="00096799" w:rsidRDefault="00096799" w:rsidP="0009679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6" w:name="n120"/>
      <w:bookmarkEnd w:id="16"/>
      <w:r w:rsidRPr="00096799">
        <w:rPr>
          <w:rFonts w:ascii="Times New Roman" w:eastAsia="Times New Roman" w:hAnsi="Times New Roman" w:cs="Times New Roman"/>
          <w:i/>
          <w:iCs/>
          <w:sz w:val="24"/>
          <w:szCs w:val="24"/>
          <w:shd w:val="clear" w:color="auto" w:fill="FFFFFF"/>
          <w:lang w:val="uk-UA"/>
        </w:rPr>
        <w:t>{Абзац другий пункту 1.2 глави 1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4" w:anchor="n28" w:tgtFrame="_blank" w:history="1">
        <w:r w:rsidRPr="00096799">
          <w:rPr>
            <w:rFonts w:ascii="Times New Roman" w:eastAsia="Times New Roman" w:hAnsi="Times New Roman" w:cs="Times New Roman"/>
            <w:i/>
            <w:iCs/>
            <w:sz w:val="24"/>
            <w:szCs w:val="24"/>
            <w:u w:val="single"/>
            <w:lang w:val="uk-UA"/>
          </w:rPr>
          <w:t>№ 955 від 09.06.2021</w:t>
        </w:r>
      </w:hyperlink>
      <w:r w:rsidRPr="00096799">
        <w:rPr>
          <w:rFonts w:ascii="Times New Roman" w:eastAsia="Times New Roman" w:hAnsi="Times New Roman" w:cs="Times New Roman"/>
          <w:i/>
          <w:iCs/>
          <w:sz w:val="24"/>
          <w:szCs w:val="24"/>
          <w:shd w:val="clear" w:color="auto" w:fill="FFFFFF"/>
          <w:lang w:val="uk-UA"/>
        </w:rPr>
        <w:t>}</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 w:name="n16"/>
      <w:bookmarkEnd w:id="17"/>
      <w:r w:rsidRPr="00096799">
        <w:rPr>
          <w:rFonts w:ascii="Times New Roman" w:eastAsia="Times New Roman" w:hAnsi="Times New Roman" w:cs="Times New Roman"/>
          <w:sz w:val="24"/>
          <w:szCs w:val="24"/>
          <w:lang w:val="uk-UA"/>
        </w:rPr>
        <w:t>звітний період - період дії ІП, за який ліцензіат звітує про виконання ІП (щокварталу наростаючим підсумком та за підсумками року);</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 w:name="n17"/>
      <w:bookmarkEnd w:id="18"/>
      <w:r w:rsidRPr="00096799">
        <w:rPr>
          <w:rFonts w:ascii="Times New Roman" w:eastAsia="Times New Roman" w:hAnsi="Times New Roman" w:cs="Times New Roman"/>
          <w:sz w:val="24"/>
          <w:szCs w:val="24"/>
          <w:lang w:val="uk-UA"/>
        </w:rPr>
        <w:t>інвестиційна програма (ІП) - план використання коштів, розроблений на підставі схваленого ПРСР ліцензіата, для підвищення рівня надійності та економічності роботи основних фондів, який містить комплекс зобов’язань ліцензіата на період її виконання щодо розвитку ліцензіата, джерела її фінансування, графік виконання та пояснювальну записку;</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 w:name="n18"/>
      <w:bookmarkEnd w:id="19"/>
      <w:r w:rsidRPr="00096799">
        <w:rPr>
          <w:rFonts w:ascii="Times New Roman" w:eastAsia="Times New Roman" w:hAnsi="Times New Roman" w:cs="Times New Roman"/>
          <w:sz w:val="24"/>
          <w:szCs w:val="24"/>
          <w:lang w:val="uk-UA"/>
        </w:rPr>
        <w:t>план розвитку системи розподілу (ПРСР) - документ, який містить необхідні прогнозні обсяги нового будівництва, реконструкції та технічного переоснащення системи розподілу на наступні 5 календарних років, розроблений з урахуванням Плану розвитку системи передачі на наступні 10 років, та визначає потребу в майбутніх інвестиціях, план виконання відповідних заходів для забезпечення енергоефективності та надійності функціонування системи розподілу з дотриманням установлених показників якості надання послуг з розподілу електричної енергії;</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 w:name="n19"/>
      <w:bookmarkEnd w:id="20"/>
      <w:r w:rsidRPr="00096799">
        <w:rPr>
          <w:rFonts w:ascii="Times New Roman" w:eastAsia="Times New Roman" w:hAnsi="Times New Roman" w:cs="Times New Roman"/>
          <w:sz w:val="24"/>
          <w:szCs w:val="24"/>
          <w:lang w:val="uk-UA"/>
        </w:rPr>
        <w:lastRenderedPageBreak/>
        <w:t>прогнозний період - період, протягом якого ліцензіат планує виконання ІП (як правило, перший календарний рік п’ятирічного періоду ПРСР).</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 w:name="n20"/>
      <w:bookmarkEnd w:id="21"/>
      <w:r w:rsidRPr="00096799">
        <w:rPr>
          <w:rFonts w:ascii="Times New Roman" w:eastAsia="Times New Roman" w:hAnsi="Times New Roman" w:cs="Times New Roman"/>
          <w:sz w:val="24"/>
          <w:szCs w:val="24"/>
          <w:lang w:val="uk-UA"/>
        </w:rPr>
        <w:t>Інші терміни, що використовуються в цьому Порядку, вживаються у значеннях, наведених у </w:t>
      </w:r>
      <w:hyperlink r:id="rId15" w:tgtFrame="_blank" w:history="1">
        <w:r w:rsidRPr="00096799">
          <w:rPr>
            <w:rFonts w:ascii="Times New Roman" w:eastAsia="Times New Roman" w:hAnsi="Times New Roman" w:cs="Times New Roman"/>
            <w:sz w:val="24"/>
            <w:szCs w:val="24"/>
            <w:u w:val="single"/>
            <w:lang w:val="uk-UA"/>
          </w:rPr>
          <w:t>Законі України</w:t>
        </w:r>
      </w:hyperlink>
      <w:r w:rsidRPr="00096799">
        <w:rPr>
          <w:rFonts w:ascii="Times New Roman" w:eastAsia="Times New Roman" w:hAnsi="Times New Roman" w:cs="Times New Roman"/>
          <w:sz w:val="24"/>
          <w:szCs w:val="24"/>
          <w:lang w:val="uk-UA"/>
        </w:rPr>
        <w:t> «Про ринок електричної енергії».</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 w:name="n21"/>
      <w:bookmarkEnd w:id="22"/>
      <w:r w:rsidRPr="00096799">
        <w:rPr>
          <w:rFonts w:ascii="Times New Roman" w:eastAsia="Times New Roman" w:hAnsi="Times New Roman" w:cs="Times New Roman"/>
          <w:sz w:val="24"/>
          <w:szCs w:val="24"/>
          <w:lang w:val="uk-UA"/>
        </w:rPr>
        <w:t>1.3. Ліцензіат зобов’язаний використовувати кошти, визначені як джерело фінансування ІП, виключно на її виконання відповідно до графіка, визначеного ІП.</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 w:name="n22"/>
      <w:bookmarkEnd w:id="23"/>
      <w:r w:rsidRPr="00096799">
        <w:rPr>
          <w:rFonts w:ascii="Times New Roman" w:eastAsia="Times New Roman" w:hAnsi="Times New Roman" w:cs="Times New Roman"/>
          <w:sz w:val="24"/>
          <w:szCs w:val="24"/>
          <w:lang w:val="uk-UA"/>
        </w:rPr>
        <w:t>1.4. Розгляду питання про схвалення ПРСР та ІП передує їх відкрите обговорення на місцях згідно з </w:t>
      </w:r>
      <w:hyperlink r:id="rId16" w:anchor="n9" w:tgtFrame="_blank" w:history="1">
        <w:r w:rsidRPr="00096799">
          <w:rPr>
            <w:rFonts w:ascii="Times New Roman" w:eastAsia="Times New Roman" w:hAnsi="Times New Roman" w:cs="Times New Roman"/>
            <w:sz w:val="24"/>
            <w:szCs w:val="24"/>
            <w:u w:val="single"/>
            <w:lang w:val="uk-UA"/>
          </w:rPr>
          <w:t>Порядком проведення відкритого обговорення проектів рішень Національної комісії, що здійснює державне регулювання у сферах енергетики та комунальних послуг</w:t>
        </w:r>
      </w:hyperlink>
      <w:r w:rsidRPr="00096799">
        <w:rPr>
          <w:rFonts w:ascii="Times New Roman" w:eastAsia="Times New Roman" w:hAnsi="Times New Roman" w:cs="Times New Roman"/>
          <w:sz w:val="24"/>
          <w:szCs w:val="24"/>
          <w:lang w:val="uk-UA"/>
        </w:rPr>
        <w:t>, затвердженим постановою НКРЕКП від 30 червня 2017 року № 866.</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 w:name="n23"/>
      <w:bookmarkEnd w:id="24"/>
      <w:r w:rsidRPr="00096799">
        <w:rPr>
          <w:rFonts w:ascii="Times New Roman" w:eastAsia="Times New Roman" w:hAnsi="Times New Roman" w:cs="Times New Roman"/>
          <w:sz w:val="24"/>
          <w:szCs w:val="24"/>
          <w:lang w:val="uk-UA"/>
        </w:rPr>
        <w:t>1.5. Рішення про схвалення ПРСР та ІП або внесення змін до них приймається НКРЕКП на засіданні, що проводиться у формі відкритого слухання, шляхом всебічного та повного з’ясування позицій усіх учасників засідання після розгляду та опрацювання НКРЕКП ПРСР та ІП або запропонованих змін до них та наданих матеріалів згідно з вимогами цього Порядку.</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 w:name="n24"/>
      <w:bookmarkEnd w:id="25"/>
      <w:r w:rsidRPr="00096799">
        <w:rPr>
          <w:rFonts w:ascii="Times New Roman" w:eastAsia="Times New Roman" w:hAnsi="Times New Roman" w:cs="Times New Roman"/>
          <w:sz w:val="24"/>
          <w:szCs w:val="24"/>
          <w:lang w:val="uk-UA"/>
        </w:rPr>
        <w:t>Під час розгляду питання про схвалення ПРСР та ІП або внесення змін до них на засідання НКРЕКП у формі відкритого слухання запрошуються представники ліцензіата та центрального органу виконавчої влади, що забезпечує формування та реалізацію державної політики в електроенергетичному комплексі.</w:t>
      </w:r>
    </w:p>
    <w:p w:rsidR="00096799" w:rsidRPr="00096799" w:rsidRDefault="00096799" w:rsidP="00096799">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26" w:name="n25"/>
      <w:bookmarkEnd w:id="26"/>
      <w:r w:rsidRPr="00096799">
        <w:rPr>
          <w:rFonts w:ascii="Times New Roman" w:eastAsia="Times New Roman" w:hAnsi="Times New Roman" w:cs="Times New Roman"/>
          <w:b/>
          <w:bCs/>
          <w:sz w:val="24"/>
          <w:szCs w:val="24"/>
          <w:lang w:val="uk-UA"/>
        </w:rPr>
        <w:t>2. Вимоги до ПРСР та ІП</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 w:name="n26"/>
      <w:bookmarkEnd w:id="27"/>
      <w:r w:rsidRPr="00096799">
        <w:rPr>
          <w:rFonts w:ascii="Times New Roman" w:eastAsia="Times New Roman" w:hAnsi="Times New Roman" w:cs="Times New Roman"/>
          <w:sz w:val="24"/>
          <w:szCs w:val="24"/>
          <w:lang w:val="uk-UA"/>
        </w:rPr>
        <w:t>2.1. Щорічно до НКРЕКП ліцензіатом надається ПРСР, розроблений згідно з вимогами </w:t>
      </w:r>
      <w:hyperlink r:id="rId17" w:anchor="n97" w:tgtFrame="_blank" w:history="1">
        <w:r w:rsidRPr="00096799">
          <w:rPr>
            <w:rFonts w:ascii="Times New Roman" w:eastAsia="Times New Roman" w:hAnsi="Times New Roman" w:cs="Times New Roman"/>
            <w:sz w:val="24"/>
            <w:szCs w:val="24"/>
            <w:u w:val="single"/>
            <w:lang w:val="uk-UA"/>
          </w:rPr>
          <w:t>розділу III</w:t>
        </w:r>
      </w:hyperlink>
      <w:r w:rsidRPr="00096799">
        <w:rPr>
          <w:rFonts w:ascii="Times New Roman" w:eastAsia="Times New Roman" w:hAnsi="Times New Roman" w:cs="Times New Roman"/>
          <w:sz w:val="24"/>
          <w:szCs w:val="24"/>
          <w:lang w:val="uk-UA"/>
        </w:rPr>
        <w:t> Кодексу систем розподілу, затвердженого постановою НКРЕКП від 14 березня 2018 року № 310 (далі - Кодекс).</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 w:name="n27"/>
      <w:bookmarkEnd w:id="28"/>
      <w:r w:rsidRPr="00096799">
        <w:rPr>
          <w:rFonts w:ascii="Times New Roman" w:eastAsia="Times New Roman" w:hAnsi="Times New Roman" w:cs="Times New Roman"/>
          <w:sz w:val="24"/>
          <w:szCs w:val="24"/>
          <w:lang w:val="uk-UA"/>
        </w:rPr>
        <w:t>2.2. З метою обґрунтування запланованих витрат ліцензіата на прогнозний період, які спрямовуються на нове будівництво, реконструкцію, модернізацію та розвиток основних фондів, інших активів ліцензіата, до НКРЕКП подається ІП за формою, наведеною в </w:t>
      </w:r>
      <w:hyperlink r:id="rId18" w:anchor="n96" w:history="1">
        <w:r w:rsidRPr="00096799">
          <w:rPr>
            <w:rFonts w:ascii="Times New Roman" w:eastAsia="Times New Roman" w:hAnsi="Times New Roman" w:cs="Times New Roman"/>
            <w:sz w:val="24"/>
            <w:szCs w:val="24"/>
            <w:u w:val="single"/>
            <w:lang w:val="uk-UA"/>
          </w:rPr>
          <w:t>додатку 1</w:t>
        </w:r>
      </w:hyperlink>
      <w:r w:rsidRPr="00096799">
        <w:rPr>
          <w:rFonts w:ascii="Times New Roman" w:eastAsia="Times New Roman" w:hAnsi="Times New Roman" w:cs="Times New Roman"/>
          <w:sz w:val="24"/>
          <w:szCs w:val="24"/>
          <w:lang w:val="uk-UA"/>
        </w:rPr>
        <w:t> до цього Порядку.</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 w:name="n28"/>
      <w:bookmarkEnd w:id="29"/>
      <w:r w:rsidRPr="00096799">
        <w:rPr>
          <w:rFonts w:ascii="Times New Roman" w:eastAsia="Times New Roman" w:hAnsi="Times New Roman" w:cs="Times New Roman"/>
          <w:sz w:val="24"/>
          <w:szCs w:val="24"/>
          <w:lang w:val="uk-UA"/>
        </w:rPr>
        <w:t>2.3. Джерела фінансування ІП формуються ліцензіатом з таких статей:</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 w:name="n29"/>
      <w:bookmarkEnd w:id="30"/>
      <w:r w:rsidRPr="00096799">
        <w:rPr>
          <w:rFonts w:ascii="Times New Roman" w:eastAsia="Times New Roman" w:hAnsi="Times New Roman" w:cs="Times New Roman"/>
          <w:sz w:val="24"/>
          <w:szCs w:val="24"/>
          <w:lang w:val="uk-UA"/>
        </w:rPr>
        <w:t>амортизаційні відрахування;</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 w:name="n30"/>
      <w:bookmarkEnd w:id="31"/>
      <w:r w:rsidRPr="00096799">
        <w:rPr>
          <w:rFonts w:ascii="Times New Roman" w:eastAsia="Times New Roman" w:hAnsi="Times New Roman" w:cs="Times New Roman"/>
          <w:sz w:val="24"/>
          <w:szCs w:val="24"/>
          <w:lang w:val="uk-UA"/>
        </w:rPr>
        <w:t>прибуток на виробничі інвестиції, передбачений структурою тарифів;</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 w:name="n31"/>
      <w:bookmarkEnd w:id="32"/>
      <w:r w:rsidRPr="00096799">
        <w:rPr>
          <w:rFonts w:ascii="Times New Roman" w:eastAsia="Times New Roman" w:hAnsi="Times New Roman" w:cs="Times New Roman"/>
          <w:sz w:val="24"/>
          <w:szCs w:val="24"/>
          <w:lang w:val="uk-UA"/>
        </w:rPr>
        <w:t>запланований обсяг надходжень за перетоки реактивної електричної енергії.</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 w:name="n32"/>
      <w:bookmarkEnd w:id="33"/>
      <w:r w:rsidRPr="00096799">
        <w:rPr>
          <w:rFonts w:ascii="Times New Roman" w:eastAsia="Times New Roman" w:hAnsi="Times New Roman" w:cs="Times New Roman"/>
          <w:sz w:val="24"/>
          <w:szCs w:val="24"/>
          <w:lang w:val="uk-UA"/>
        </w:rPr>
        <w:t>Додатковими джерелами фінансування ІП можуть бути кредити, плата за приєднання, будь-яка фінансова допомога, кошти, отримані від здійснення діяльності, пов’язаної та не пов’язаної з розподілом електричної енергії, та інші джерела відповідно до вимог чинного законодавства.</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 w:name="n33"/>
      <w:bookmarkEnd w:id="34"/>
      <w:r w:rsidRPr="00096799">
        <w:rPr>
          <w:rFonts w:ascii="Times New Roman" w:eastAsia="Times New Roman" w:hAnsi="Times New Roman" w:cs="Times New Roman"/>
          <w:sz w:val="24"/>
          <w:szCs w:val="24"/>
          <w:lang w:val="uk-UA"/>
        </w:rPr>
        <w:t>2.4. ІП формується відповідно до розділів, визначених цим Порядком, із зазначенням обсягу фінансування по кожному з розділів (без урахування податку на додану вартість (далі - ПДВ)) та включає:</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 w:name="n34"/>
      <w:bookmarkEnd w:id="35"/>
      <w:r w:rsidRPr="00096799">
        <w:rPr>
          <w:rFonts w:ascii="Times New Roman" w:eastAsia="Times New Roman" w:hAnsi="Times New Roman" w:cs="Times New Roman"/>
          <w:sz w:val="24"/>
          <w:szCs w:val="24"/>
          <w:lang w:val="uk-UA"/>
        </w:rPr>
        <w:t>1) інформацію про прогнозний загальний техніко-економічний стан ліцензіата на дату закінчення чинної ІП з урахуванням заходів чинної ІП;</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 w:name="n35"/>
      <w:bookmarkEnd w:id="36"/>
      <w:r w:rsidRPr="00096799">
        <w:rPr>
          <w:rFonts w:ascii="Times New Roman" w:eastAsia="Times New Roman" w:hAnsi="Times New Roman" w:cs="Times New Roman"/>
          <w:sz w:val="24"/>
          <w:szCs w:val="24"/>
          <w:lang w:val="uk-UA"/>
        </w:rPr>
        <w:t>2) опис робіт, запланованих на прогнозний період;</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 w:name="n36"/>
      <w:bookmarkEnd w:id="37"/>
      <w:r w:rsidRPr="00096799">
        <w:rPr>
          <w:rFonts w:ascii="Times New Roman" w:eastAsia="Times New Roman" w:hAnsi="Times New Roman" w:cs="Times New Roman"/>
          <w:sz w:val="24"/>
          <w:szCs w:val="24"/>
          <w:lang w:val="uk-UA"/>
        </w:rPr>
        <w:lastRenderedPageBreak/>
        <w:t>3) перелік робіт, основного обладнання, матеріалів, апаратного та програмного забезпечення та послуг, запланованих для виконання у прогнозному періоді, з розбивкою на етапи (квартали) з фінансуванням відповідно до планових квартальних обсягів надходжень коштів;</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 w:name="n37"/>
      <w:bookmarkEnd w:id="38"/>
      <w:r w:rsidRPr="00096799">
        <w:rPr>
          <w:rFonts w:ascii="Times New Roman" w:eastAsia="Times New Roman" w:hAnsi="Times New Roman" w:cs="Times New Roman"/>
          <w:sz w:val="24"/>
          <w:szCs w:val="24"/>
          <w:lang w:val="uk-UA"/>
        </w:rPr>
        <w:t>4) пояснювальну записку з обґрунтуванням необхідності проведення робіт по кожному розділу інвестиційної програми, яка містить, зокрема:</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 w:name="n104"/>
      <w:bookmarkEnd w:id="39"/>
      <w:r w:rsidRPr="00096799">
        <w:rPr>
          <w:rFonts w:ascii="Times New Roman" w:eastAsia="Times New Roman" w:hAnsi="Times New Roman" w:cs="Times New Roman"/>
          <w:sz w:val="24"/>
          <w:szCs w:val="24"/>
          <w:lang w:val="uk-UA"/>
        </w:rPr>
        <w:t>мету виконання запланованих заходів (робіт) у прогнозному періоді;</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 w:name="n105"/>
      <w:bookmarkEnd w:id="40"/>
      <w:r w:rsidRPr="00096799">
        <w:rPr>
          <w:rFonts w:ascii="Times New Roman" w:eastAsia="Times New Roman" w:hAnsi="Times New Roman" w:cs="Times New Roman"/>
          <w:sz w:val="24"/>
          <w:szCs w:val="24"/>
          <w:lang w:val="uk-UA"/>
        </w:rPr>
        <w:t>обґрунтування необхідності та доцільності проведення заходів (робіт) за кожним розділом інвестиційної програми;</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 w:name="n106"/>
      <w:bookmarkEnd w:id="41"/>
      <w:r w:rsidRPr="00096799">
        <w:rPr>
          <w:rFonts w:ascii="Times New Roman" w:eastAsia="Times New Roman" w:hAnsi="Times New Roman" w:cs="Times New Roman"/>
          <w:sz w:val="24"/>
          <w:szCs w:val="24"/>
          <w:lang w:val="uk-UA"/>
        </w:rPr>
        <w:t>посилання на нормативно-правові акти, які регламентують необхідність виконання таких заходів (робіт);</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 w:name="n107"/>
      <w:bookmarkEnd w:id="42"/>
      <w:r w:rsidRPr="00096799">
        <w:rPr>
          <w:rFonts w:ascii="Times New Roman" w:eastAsia="Times New Roman" w:hAnsi="Times New Roman" w:cs="Times New Roman"/>
          <w:sz w:val="24"/>
          <w:szCs w:val="24"/>
          <w:lang w:val="uk-UA"/>
        </w:rPr>
        <w:t>інформацію про схвалену, затверджену, погоджену належним чином проектно-кошторисну документацію;</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 w:name="n108"/>
      <w:bookmarkEnd w:id="43"/>
      <w:r w:rsidRPr="00096799">
        <w:rPr>
          <w:rFonts w:ascii="Times New Roman" w:eastAsia="Times New Roman" w:hAnsi="Times New Roman" w:cs="Times New Roman"/>
          <w:sz w:val="24"/>
          <w:szCs w:val="24"/>
          <w:lang w:val="uk-UA"/>
        </w:rPr>
        <w:t>інформацію щодо проведення експертизи проектно-кошторисної документації;</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 w:name="n109"/>
      <w:bookmarkEnd w:id="44"/>
      <w:r w:rsidRPr="00096799">
        <w:rPr>
          <w:rFonts w:ascii="Times New Roman" w:eastAsia="Times New Roman" w:hAnsi="Times New Roman" w:cs="Times New Roman"/>
          <w:sz w:val="24"/>
          <w:szCs w:val="24"/>
          <w:lang w:val="uk-UA"/>
        </w:rPr>
        <w:t>опис запланованого економічного ефекту від впровадження заходів (робіт) інвестиційної програми;</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 w:name="n110"/>
      <w:bookmarkEnd w:id="45"/>
      <w:r w:rsidRPr="00096799">
        <w:rPr>
          <w:rFonts w:ascii="Times New Roman" w:eastAsia="Times New Roman" w:hAnsi="Times New Roman" w:cs="Times New Roman"/>
          <w:sz w:val="24"/>
          <w:szCs w:val="24"/>
          <w:lang w:val="uk-UA"/>
        </w:rPr>
        <w:t>інформацію щодо заходів (робіт) із зазначенням їх етапів виконання та вартості, що заплановані до виконання у прогнозному періоді (по заходах, що мають перехідний характер, зазначаються етапи виконання по роках із урахуванням фактичного виконання);</w:t>
      </w:r>
    </w:p>
    <w:p w:rsidR="00096799" w:rsidRPr="00096799" w:rsidRDefault="00096799" w:rsidP="0009679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6" w:name="n111"/>
      <w:bookmarkEnd w:id="46"/>
      <w:r w:rsidRPr="00096799">
        <w:rPr>
          <w:rFonts w:ascii="Times New Roman" w:eastAsia="Times New Roman" w:hAnsi="Times New Roman" w:cs="Times New Roman"/>
          <w:i/>
          <w:iCs/>
          <w:sz w:val="24"/>
          <w:szCs w:val="24"/>
          <w:shd w:val="clear" w:color="auto" w:fill="FFFFFF"/>
          <w:lang w:val="uk-UA"/>
        </w:rPr>
        <w:t>{Підпункт 4 пункту 2.4 глави 2 в редакції Постанови Національної комісії, що здійснює державне регулювання у сферах енергетики та комунальних послуг </w:t>
      </w:r>
      <w:hyperlink r:id="rId19" w:anchor="n2" w:tgtFrame="_blank" w:history="1">
        <w:r w:rsidRPr="00096799">
          <w:rPr>
            <w:rFonts w:ascii="Times New Roman" w:eastAsia="Times New Roman" w:hAnsi="Times New Roman" w:cs="Times New Roman"/>
            <w:i/>
            <w:iCs/>
            <w:sz w:val="24"/>
            <w:szCs w:val="24"/>
            <w:u w:val="single"/>
            <w:lang w:val="uk-UA"/>
          </w:rPr>
          <w:t>№ 1030 від 11.06.2019</w:t>
        </w:r>
      </w:hyperlink>
      <w:r w:rsidRPr="00096799">
        <w:rPr>
          <w:rFonts w:ascii="Times New Roman" w:eastAsia="Times New Roman" w:hAnsi="Times New Roman" w:cs="Times New Roman"/>
          <w:i/>
          <w:iCs/>
          <w:sz w:val="24"/>
          <w:szCs w:val="24"/>
          <w:shd w:val="clear" w:color="auto" w:fill="FFFFFF"/>
          <w:lang w:val="uk-UA"/>
        </w:rPr>
        <w:t>}</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 w:name="n38"/>
      <w:bookmarkEnd w:id="47"/>
      <w:r w:rsidRPr="00096799">
        <w:rPr>
          <w:rFonts w:ascii="Times New Roman" w:eastAsia="Times New Roman" w:hAnsi="Times New Roman" w:cs="Times New Roman"/>
          <w:sz w:val="24"/>
          <w:szCs w:val="24"/>
          <w:lang w:val="uk-UA"/>
        </w:rPr>
        <w:t>5) джерела фінансування ІП;</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 w:name="n39"/>
      <w:bookmarkEnd w:id="48"/>
      <w:r w:rsidRPr="00096799">
        <w:rPr>
          <w:rFonts w:ascii="Times New Roman" w:eastAsia="Times New Roman" w:hAnsi="Times New Roman" w:cs="Times New Roman"/>
          <w:sz w:val="24"/>
          <w:szCs w:val="24"/>
          <w:lang w:val="uk-UA"/>
        </w:rPr>
        <w:t>6) прогноз ліцензіата щодо зниження технологічних витрат та втрат електричної енергії за результатами реалізації ІП.</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 w:name="n40"/>
      <w:bookmarkEnd w:id="49"/>
      <w:r w:rsidRPr="00096799">
        <w:rPr>
          <w:rFonts w:ascii="Times New Roman" w:eastAsia="Times New Roman" w:hAnsi="Times New Roman" w:cs="Times New Roman"/>
          <w:sz w:val="24"/>
          <w:szCs w:val="24"/>
          <w:lang w:val="uk-UA"/>
        </w:rPr>
        <w:t>2.5. До ІП ліцензіатом додаються обґрунтовувальні матеріали до запланованих робіт та закупівель товарів, які, зокрема, можуть містити цінові пропозиції (прайси) виробників або їх офіційних представників в Україні, результати публічної закупівлі, накази про затвердження проектної документації (або зведені кошториси до відповідних проектів), що передбачені ІП.</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 w:name="n112"/>
      <w:bookmarkEnd w:id="50"/>
      <w:r w:rsidRPr="00096799">
        <w:rPr>
          <w:rFonts w:ascii="Times New Roman" w:eastAsia="Times New Roman" w:hAnsi="Times New Roman" w:cs="Times New Roman"/>
          <w:sz w:val="24"/>
          <w:szCs w:val="24"/>
          <w:lang w:val="uk-UA"/>
        </w:rPr>
        <w:t>Також до ІП додається зведений реєстр номенклатури обладнання та матеріалів (відповідно до довідника, розміщеного на офіційному веб-сайті НКРЕКП), які заплановані для закупівлі протягом прогнозного періоду та/або фактично здійснені протягом базового періоду, з кількісними та вартісними показниками.</w:t>
      </w:r>
    </w:p>
    <w:p w:rsidR="00096799" w:rsidRPr="00096799" w:rsidRDefault="00096799" w:rsidP="0009679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1" w:name="n113"/>
      <w:bookmarkEnd w:id="51"/>
      <w:r w:rsidRPr="00096799">
        <w:rPr>
          <w:rFonts w:ascii="Times New Roman" w:eastAsia="Times New Roman" w:hAnsi="Times New Roman" w:cs="Times New Roman"/>
          <w:i/>
          <w:iCs/>
          <w:sz w:val="24"/>
          <w:szCs w:val="24"/>
          <w:shd w:val="clear" w:color="auto" w:fill="FFFFFF"/>
          <w:lang w:val="uk-UA"/>
        </w:rPr>
        <w:t>{Пункт 2.5 глави 2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20" w:anchor="n2" w:tgtFrame="_blank" w:history="1">
        <w:r w:rsidRPr="00096799">
          <w:rPr>
            <w:rFonts w:ascii="Times New Roman" w:eastAsia="Times New Roman" w:hAnsi="Times New Roman" w:cs="Times New Roman"/>
            <w:i/>
            <w:iCs/>
            <w:sz w:val="24"/>
            <w:szCs w:val="24"/>
            <w:u w:val="single"/>
            <w:lang w:val="uk-UA"/>
          </w:rPr>
          <w:t>№ 1030 від 11.06.2019</w:t>
        </w:r>
      </w:hyperlink>
      <w:r w:rsidRPr="00096799">
        <w:rPr>
          <w:rFonts w:ascii="Times New Roman" w:eastAsia="Times New Roman" w:hAnsi="Times New Roman" w:cs="Times New Roman"/>
          <w:i/>
          <w:iCs/>
          <w:sz w:val="24"/>
          <w:szCs w:val="24"/>
          <w:shd w:val="clear" w:color="auto" w:fill="FFFFFF"/>
          <w:lang w:val="uk-UA"/>
        </w:rPr>
        <w:t>}</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 w:name="n41"/>
      <w:bookmarkEnd w:id="52"/>
      <w:r w:rsidRPr="00096799">
        <w:rPr>
          <w:rFonts w:ascii="Times New Roman" w:eastAsia="Times New Roman" w:hAnsi="Times New Roman" w:cs="Times New Roman"/>
          <w:sz w:val="24"/>
          <w:szCs w:val="24"/>
          <w:lang w:val="uk-UA"/>
        </w:rPr>
        <w:t>2.6. Числова інформація в ІП та звітах щодо її виконання зазначається з точністю до двох цифр після коми, а якщо ціла частина числа дорівнює нулю - з точністю до двох значущих цифр після коми.</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 w:name="n42"/>
      <w:bookmarkEnd w:id="53"/>
      <w:r w:rsidRPr="00096799">
        <w:rPr>
          <w:rFonts w:ascii="Times New Roman" w:eastAsia="Times New Roman" w:hAnsi="Times New Roman" w:cs="Times New Roman"/>
          <w:sz w:val="24"/>
          <w:szCs w:val="24"/>
          <w:lang w:val="uk-UA"/>
        </w:rPr>
        <w:t>2.7. Ліцензіат може передбачити в ІП кошти для розробки проектів на виконання робіт, що заплановані до реалізації в майбутніх періодах.</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 w:name="n43"/>
      <w:bookmarkEnd w:id="54"/>
      <w:r w:rsidRPr="00096799">
        <w:rPr>
          <w:rFonts w:ascii="Times New Roman" w:eastAsia="Times New Roman" w:hAnsi="Times New Roman" w:cs="Times New Roman"/>
          <w:sz w:val="24"/>
          <w:szCs w:val="24"/>
          <w:lang w:val="uk-UA"/>
        </w:rPr>
        <w:lastRenderedPageBreak/>
        <w:t>2.8. Обсяги інвестицій визначаються ліцензіатом виходячи з технічного стану основних фондів та інших активів ліцензіата, принципів економічної доцільності запровадження відповідних заходів, а також з урахуванням впливів цих заходів на рівень тарифів на розподіл електричної енергії.</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 w:name="n44"/>
      <w:bookmarkEnd w:id="55"/>
      <w:r w:rsidRPr="00096799">
        <w:rPr>
          <w:rFonts w:ascii="Times New Roman" w:eastAsia="Times New Roman" w:hAnsi="Times New Roman" w:cs="Times New Roman"/>
          <w:sz w:val="24"/>
          <w:szCs w:val="24"/>
          <w:lang w:val="uk-UA"/>
        </w:rPr>
        <w:t>2.9. Планування фінансування розділів ІП повинно здійснюватися ліцензіатом з урахуванням, зокрема, необхідності забезпечення належного рівня якості, безпеки та надійності електропостачання на довгостроковий період, підвищення енергоефективності розподільних електричних мереж, забезпечення кібербезпеки об’єктів системи розподілу.</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 w:name="n118"/>
      <w:bookmarkEnd w:id="56"/>
      <w:r w:rsidRPr="00096799">
        <w:rPr>
          <w:rFonts w:ascii="Times New Roman" w:eastAsia="Times New Roman" w:hAnsi="Times New Roman" w:cs="Times New Roman"/>
          <w:sz w:val="24"/>
          <w:szCs w:val="24"/>
          <w:lang w:val="uk-UA"/>
        </w:rPr>
        <w:t>Під час розробки проектів з будівництва електричних мереж ліцензіат зобов’язаний визначати характеристики струмообмежувальних пристроїв на вводі об’єкта побутового споживача відповідно до дозволеної (договірної) потужності об’єкта споживача, зазначеної в паспорті точки розподілу, але не нижче величини, визначеної діючими Державними будівельними нормами «Проектування електрообладнання об’єктів цивільного призначення».</w:t>
      </w:r>
    </w:p>
    <w:p w:rsidR="00096799" w:rsidRPr="00096799" w:rsidRDefault="00096799" w:rsidP="0009679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7" w:name="n119"/>
      <w:bookmarkEnd w:id="57"/>
      <w:r w:rsidRPr="00096799">
        <w:rPr>
          <w:rFonts w:ascii="Times New Roman" w:eastAsia="Times New Roman" w:hAnsi="Times New Roman" w:cs="Times New Roman"/>
          <w:i/>
          <w:iCs/>
          <w:sz w:val="24"/>
          <w:szCs w:val="24"/>
          <w:shd w:val="clear" w:color="auto" w:fill="FFFFFF"/>
          <w:lang w:val="uk-UA"/>
        </w:rPr>
        <w:t>{Пункт 2.9 глави 2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21" w:anchor="n26" w:tgtFrame="_blank" w:history="1">
        <w:r w:rsidRPr="00096799">
          <w:rPr>
            <w:rFonts w:ascii="Times New Roman" w:eastAsia="Times New Roman" w:hAnsi="Times New Roman" w:cs="Times New Roman"/>
            <w:i/>
            <w:iCs/>
            <w:sz w:val="24"/>
            <w:szCs w:val="24"/>
            <w:u w:val="single"/>
            <w:lang w:val="uk-UA"/>
          </w:rPr>
          <w:t>№ 475 від 17.03.2021</w:t>
        </w:r>
      </w:hyperlink>
      <w:r w:rsidRPr="00096799">
        <w:rPr>
          <w:rFonts w:ascii="Times New Roman" w:eastAsia="Times New Roman" w:hAnsi="Times New Roman" w:cs="Times New Roman"/>
          <w:i/>
          <w:iCs/>
          <w:sz w:val="24"/>
          <w:szCs w:val="24"/>
          <w:shd w:val="clear" w:color="auto" w:fill="FFFFFF"/>
          <w:lang w:val="uk-UA"/>
        </w:rPr>
        <w:t>}</w:t>
      </w:r>
    </w:p>
    <w:p w:rsidR="00096799" w:rsidRPr="00096799" w:rsidRDefault="00096799" w:rsidP="0009679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8" w:name="n114"/>
      <w:bookmarkEnd w:id="58"/>
      <w:r w:rsidRPr="00096799">
        <w:rPr>
          <w:rFonts w:ascii="Times New Roman" w:eastAsia="Times New Roman" w:hAnsi="Times New Roman" w:cs="Times New Roman"/>
          <w:i/>
          <w:iCs/>
          <w:sz w:val="24"/>
          <w:szCs w:val="24"/>
          <w:shd w:val="clear" w:color="auto" w:fill="FFFFFF"/>
          <w:lang w:val="uk-UA"/>
        </w:rPr>
        <w:t>{Пункт 2.9 глави 2 в редакції Постанови Національної комісії, що здійснює державне регулювання у сферах енергетики та комунальних послуг </w:t>
      </w:r>
      <w:hyperlink r:id="rId22" w:anchor="n2" w:tgtFrame="_blank" w:history="1">
        <w:r w:rsidRPr="00096799">
          <w:rPr>
            <w:rFonts w:ascii="Times New Roman" w:eastAsia="Times New Roman" w:hAnsi="Times New Roman" w:cs="Times New Roman"/>
            <w:i/>
            <w:iCs/>
            <w:sz w:val="24"/>
            <w:szCs w:val="24"/>
            <w:u w:val="single"/>
            <w:lang w:val="uk-UA"/>
          </w:rPr>
          <w:t>№ 1030 від 11.06.2019</w:t>
        </w:r>
      </w:hyperlink>
      <w:r w:rsidRPr="00096799">
        <w:rPr>
          <w:rFonts w:ascii="Times New Roman" w:eastAsia="Times New Roman" w:hAnsi="Times New Roman" w:cs="Times New Roman"/>
          <w:i/>
          <w:iCs/>
          <w:sz w:val="24"/>
          <w:szCs w:val="24"/>
          <w:shd w:val="clear" w:color="auto" w:fill="FFFFFF"/>
          <w:lang w:val="uk-UA"/>
        </w:rPr>
        <w:t>}</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 w:name="n45"/>
      <w:bookmarkEnd w:id="59"/>
      <w:r w:rsidRPr="00096799">
        <w:rPr>
          <w:rFonts w:ascii="Times New Roman" w:eastAsia="Times New Roman" w:hAnsi="Times New Roman" w:cs="Times New Roman"/>
          <w:sz w:val="24"/>
          <w:szCs w:val="24"/>
          <w:lang w:val="uk-UA"/>
        </w:rPr>
        <w:t>2.10. Фінансування робіт з проведення будівництва, реконструкції, модернізації об’єктів ліцензіата включається до ІП за наявності необхідних для цього проектів, розроблених та затверджених відповідно до вимог чинного законодавства.</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0" w:name="n46"/>
      <w:bookmarkEnd w:id="60"/>
      <w:r w:rsidRPr="00096799">
        <w:rPr>
          <w:rFonts w:ascii="Times New Roman" w:eastAsia="Times New Roman" w:hAnsi="Times New Roman" w:cs="Times New Roman"/>
          <w:sz w:val="24"/>
          <w:szCs w:val="24"/>
          <w:lang w:val="uk-UA"/>
        </w:rPr>
        <w:t>2.11. Ціни закупівель, які застосовуються при формуванні ІП, є орієнтовними. Остаточна ціна закупівель визначається ліцензіатом на конкурентних засадах відповідно до вимог чинного законодавства про здійснення закупівель.</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1" w:name="n47"/>
      <w:bookmarkEnd w:id="61"/>
      <w:r w:rsidRPr="00096799">
        <w:rPr>
          <w:rFonts w:ascii="Times New Roman" w:eastAsia="Times New Roman" w:hAnsi="Times New Roman" w:cs="Times New Roman"/>
          <w:sz w:val="24"/>
          <w:szCs w:val="24"/>
          <w:lang w:val="uk-UA"/>
        </w:rPr>
        <w:t>2.12. Розгляд та включення до ІП заходів за розділами: заходи зі зниження нетехнічних витрат електричної енергії; впровадження та розвиток автоматизованих систем диспетчерського управління (АСДУ); впровадження та розвиток інформаційних технологій; впровадження та розвиток систем зв’язку здійснюється НКРЕКП за наявності таких документів:</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2" w:name="n48"/>
      <w:bookmarkEnd w:id="62"/>
      <w:r w:rsidRPr="00096799">
        <w:rPr>
          <w:rFonts w:ascii="Times New Roman" w:eastAsia="Times New Roman" w:hAnsi="Times New Roman" w:cs="Times New Roman"/>
          <w:sz w:val="24"/>
          <w:szCs w:val="24"/>
          <w:lang w:val="uk-UA"/>
        </w:rPr>
        <w:t>відповідних концепцій розвитку, що містять переліки запланованих за роками заходів та проектів (у тому числі заходів з кібербезпеки);</w:t>
      </w:r>
    </w:p>
    <w:p w:rsidR="00096799" w:rsidRPr="00096799" w:rsidRDefault="00096799" w:rsidP="0009679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3" w:name="n115"/>
      <w:bookmarkEnd w:id="63"/>
      <w:r w:rsidRPr="00096799">
        <w:rPr>
          <w:rFonts w:ascii="Times New Roman" w:eastAsia="Times New Roman" w:hAnsi="Times New Roman" w:cs="Times New Roman"/>
          <w:i/>
          <w:iCs/>
          <w:sz w:val="24"/>
          <w:szCs w:val="24"/>
          <w:shd w:val="clear" w:color="auto" w:fill="FFFFFF"/>
          <w:lang w:val="uk-UA"/>
        </w:rPr>
        <w:t>{Абзац другий пункту 2.12 глави 2 в редакції Постанови Національної комісії, що здійснює державне регулювання у сферах енергетики та комунальних послуг </w:t>
      </w:r>
      <w:hyperlink r:id="rId23" w:anchor="n2" w:tgtFrame="_blank" w:history="1">
        <w:r w:rsidRPr="00096799">
          <w:rPr>
            <w:rFonts w:ascii="Times New Roman" w:eastAsia="Times New Roman" w:hAnsi="Times New Roman" w:cs="Times New Roman"/>
            <w:i/>
            <w:iCs/>
            <w:sz w:val="24"/>
            <w:szCs w:val="24"/>
            <w:u w:val="single"/>
            <w:lang w:val="uk-UA"/>
          </w:rPr>
          <w:t>№ 1030 від 11.06.2019</w:t>
        </w:r>
      </w:hyperlink>
      <w:r w:rsidRPr="00096799">
        <w:rPr>
          <w:rFonts w:ascii="Times New Roman" w:eastAsia="Times New Roman" w:hAnsi="Times New Roman" w:cs="Times New Roman"/>
          <w:i/>
          <w:iCs/>
          <w:sz w:val="24"/>
          <w:szCs w:val="24"/>
          <w:shd w:val="clear" w:color="auto" w:fill="FFFFFF"/>
          <w:lang w:val="uk-UA"/>
        </w:rPr>
        <w:t>}</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 w:name="n49"/>
      <w:bookmarkEnd w:id="64"/>
      <w:r w:rsidRPr="00096799">
        <w:rPr>
          <w:rFonts w:ascii="Times New Roman" w:eastAsia="Times New Roman" w:hAnsi="Times New Roman" w:cs="Times New Roman"/>
          <w:sz w:val="24"/>
          <w:szCs w:val="24"/>
          <w:lang w:val="uk-UA"/>
        </w:rPr>
        <w:t>проектної та кошторисної документації або статуту проекту з техніко-економічним обґрунтуванням.</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5" w:name="n50"/>
      <w:bookmarkEnd w:id="65"/>
      <w:r w:rsidRPr="00096799">
        <w:rPr>
          <w:rFonts w:ascii="Times New Roman" w:eastAsia="Times New Roman" w:hAnsi="Times New Roman" w:cs="Times New Roman"/>
          <w:sz w:val="24"/>
          <w:szCs w:val="24"/>
          <w:lang w:val="uk-UA"/>
        </w:rPr>
        <w:t>2.13. Технічні завдання впровадження та модернізації автоматизованих систем комерційного обліку електричної енергії на ринку електричної енергії України мають бути погоджені з Адміністратором комерційного обліку.</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6" w:name="n51"/>
      <w:bookmarkEnd w:id="66"/>
      <w:r w:rsidRPr="00096799">
        <w:rPr>
          <w:rFonts w:ascii="Times New Roman" w:eastAsia="Times New Roman" w:hAnsi="Times New Roman" w:cs="Times New Roman"/>
          <w:sz w:val="24"/>
          <w:szCs w:val="24"/>
          <w:lang w:val="uk-UA"/>
        </w:rPr>
        <w:t xml:space="preserve">2.14. На титульній сторінці всіх примірників схваленої ІП зазначаються реквізити документів, якими ІП затверджена відповідно до статуту ліцензіата, погоджена з центральним органом виконавчої влади, що забезпечує формування та реалізацію державної політики в електроенергетичному комплексі, та схвалена НКРЕКП. Зазначені відмітки підписуються </w:t>
      </w:r>
      <w:r w:rsidRPr="00096799">
        <w:rPr>
          <w:rFonts w:ascii="Times New Roman" w:eastAsia="Times New Roman" w:hAnsi="Times New Roman" w:cs="Times New Roman"/>
          <w:sz w:val="24"/>
          <w:szCs w:val="24"/>
          <w:lang w:val="uk-UA"/>
        </w:rPr>
        <w:lastRenderedPageBreak/>
        <w:t>керівником ліцензіата або уповноваженою ним особою та скріплюються печаткою ліцензіата (за наявності).</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 w:name="n52"/>
      <w:bookmarkEnd w:id="67"/>
      <w:r w:rsidRPr="00096799">
        <w:rPr>
          <w:rFonts w:ascii="Times New Roman" w:eastAsia="Times New Roman" w:hAnsi="Times New Roman" w:cs="Times New Roman"/>
          <w:sz w:val="24"/>
          <w:szCs w:val="24"/>
          <w:lang w:val="uk-UA"/>
        </w:rPr>
        <w:t>Сторінки ІП нумеруються, прошнуровуються, кількість прошнурованих аркушів завіряється підписом керівника ліцензіата або уповноваженою ним особою та скріплюється печаткою ліцензіата (за наявності).</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 w:name="n53"/>
      <w:bookmarkEnd w:id="68"/>
      <w:r w:rsidRPr="00096799">
        <w:rPr>
          <w:rFonts w:ascii="Times New Roman" w:eastAsia="Times New Roman" w:hAnsi="Times New Roman" w:cs="Times New Roman"/>
          <w:sz w:val="24"/>
          <w:szCs w:val="24"/>
          <w:lang w:val="uk-UA"/>
        </w:rPr>
        <w:t>2.15. Матеріали, що надаються як обґрунтування ПРСР та ІП, повинні бути підписані керівником ліцензіата або уповноваженою ним особою та скріплені печаткою (за наявності).</w:t>
      </w:r>
    </w:p>
    <w:p w:rsidR="00096799" w:rsidRPr="00096799" w:rsidRDefault="00096799" w:rsidP="00096799">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69" w:name="n54"/>
      <w:bookmarkEnd w:id="69"/>
      <w:r w:rsidRPr="00096799">
        <w:rPr>
          <w:rFonts w:ascii="Times New Roman" w:eastAsia="Times New Roman" w:hAnsi="Times New Roman" w:cs="Times New Roman"/>
          <w:b/>
          <w:bCs/>
          <w:sz w:val="24"/>
          <w:szCs w:val="24"/>
          <w:lang w:val="uk-UA"/>
        </w:rPr>
        <w:t>3. Порядок розгляду та схвалення ПРСР та ІП</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 w:name="n55"/>
      <w:bookmarkEnd w:id="70"/>
      <w:r w:rsidRPr="00096799">
        <w:rPr>
          <w:rFonts w:ascii="Times New Roman" w:eastAsia="Times New Roman" w:hAnsi="Times New Roman" w:cs="Times New Roman"/>
          <w:sz w:val="24"/>
          <w:szCs w:val="24"/>
          <w:lang w:val="uk-UA"/>
        </w:rPr>
        <w:t>3.1. Надання до НКРЕКП ПРСР та його розгляд НКРЕКП здійснюються відповідно до вимог </w:t>
      </w:r>
      <w:hyperlink r:id="rId24" w:anchor="n97" w:tgtFrame="_blank" w:history="1">
        <w:r w:rsidRPr="00096799">
          <w:rPr>
            <w:rFonts w:ascii="Times New Roman" w:eastAsia="Times New Roman" w:hAnsi="Times New Roman" w:cs="Times New Roman"/>
            <w:sz w:val="24"/>
            <w:szCs w:val="24"/>
            <w:u w:val="single"/>
            <w:lang w:val="uk-UA"/>
          </w:rPr>
          <w:t>розділу III</w:t>
        </w:r>
      </w:hyperlink>
      <w:r w:rsidRPr="00096799">
        <w:rPr>
          <w:rFonts w:ascii="Times New Roman" w:eastAsia="Times New Roman" w:hAnsi="Times New Roman" w:cs="Times New Roman"/>
          <w:sz w:val="24"/>
          <w:szCs w:val="24"/>
          <w:lang w:val="uk-UA"/>
        </w:rPr>
        <w:t> Кодексу.</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1" w:name="n56"/>
      <w:bookmarkEnd w:id="71"/>
      <w:r w:rsidRPr="00096799">
        <w:rPr>
          <w:rFonts w:ascii="Times New Roman" w:eastAsia="Times New Roman" w:hAnsi="Times New Roman" w:cs="Times New Roman"/>
          <w:sz w:val="24"/>
          <w:szCs w:val="24"/>
          <w:lang w:val="uk-UA"/>
        </w:rPr>
        <w:t>3.2. ІП на прогнозний період подається на розгляд відповідно до затвердженого НКРЕКП графіка, але не пізніше ніж за 2 місяці до дати закінчення дії попередньої ІП.</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2" w:name="n57"/>
      <w:bookmarkEnd w:id="72"/>
      <w:r w:rsidRPr="00096799">
        <w:rPr>
          <w:rFonts w:ascii="Times New Roman" w:eastAsia="Times New Roman" w:hAnsi="Times New Roman" w:cs="Times New Roman"/>
          <w:sz w:val="24"/>
          <w:szCs w:val="24"/>
          <w:lang w:val="uk-UA"/>
        </w:rPr>
        <w:t>3.3. ІП ґрунтується на ПРСР, оформлюється з дотриманням вимог цього Порядку, затверджується в установленому законодавством порядку та погоджується з центральним органом виконавчої влади, що забезпечує формування та реалізацію державної політики в електроенергетичному комплексі.</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3" w:name="n58"/>
      <w:bookmarkEnd w:id="73"/>
      <w:r w:rsidRPr="00096799">
        <w:rPr>
          <w:rFonts w:ascii="Times New Roman" w:eastAsia="Times New Roman" w:hAnsi="Times New Roman" w:cs="Times New Roman"/>
          <w:sz w:val="24"/>
          <w:szCs w:val="24"/>
          <w:lang w:val="uk-UA"/>
        </w:rPr>
        <w:t>3.4. ІП та відповідні обґрунтовувальні матеріали надаються для опрацювання до територіального підрозділу НКРЕКП у відповідному регіоні та апарату НКРЕКП в електронному вигляді та на паперових носіях.</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4" w:name="n59"/>
      <w:bookmarkEnd w:id="74"/>
      <w:r w:rsidRPr="00096799">
        <w:rPr>
          <w:rFonts w:ascii="Times New Roman" w:eastAsia="Times New Roman" w:hAnsi="Times New Roman" w:cs="Times New Roman"/>
          <w:sz w:val="24"/>
          <w:szCs w:val="24"/>
          <w:lang w:val="uk-UA"/>
        </w:rPr>
        <w:t>ІП розглядається відповідним підрозділом апарату НКРЕКП та територіальним підрозділом НКРЕКП у відповідному регіоні на предмет її оформлення, затвердження та погодження, наявності відповідного обґрунтування окремих розділів та ІП в цілому відповідно до вимог цього Порядку.</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5" w:name="n60"/>
      <w:bookmarkEnd w:id="75"/>
      <w:r w:rsidRPr="00096799">
        <w:rPr>
          <w:rFonts w:ascii="Times New Roman" w:eastAsia="Times New Roman" w:hAnsi="Times New Roman" w:cs="Times New Roman"/>
          <w:sz w:val="24"/>
          <w:szCs w:val="24"/>
          <w:lang w:val="uk-UA"/>
        </w:rPr>
        <w:t>У разі встановлення невідповідності ІП вимогам цього Порядку в частині оформлення, затвердження та погодження вона до розгляду не приймається, про що письмово повідомляється ліцензіату.</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6" w:name="n61"/>
      <w:bookmarkEnd w:id="76"/>
      <w:r w:rsidRPr="00096799">
        <w:rPr>
          <w:rFonts w:ascii="Times New Roman" w:eastAsia="Times New Roman" w:hAnsi="Times New Roman" w:cs="Times New Roman"/>
          <w:sz w:val="24"/>
          <w:szCs w:val="24"/>
          <w:lang w:val="uk-UA"/>
        </w:rPr>
        <w:t>У разі наявності зауважень та пропозицій до ІП НКРЕКП письмово інформує ліцензіата.</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7" w:name="n62"/>
      <w:bookmarkEnd w:id="77"/>
      <w:r w:rsidRPr="00096799">
        <w:rPr>
          <w:rFonts w:ascii="Times New Roman" w:eastAsia="Times New Roman" w:hAnsi="Times New Roman" w:cs="Times New Roman"/>
          <w:sz w:val="24"/>
          <w:szCs w:val="24"/>
          <w:lang w:val="uk-UA"/>
        </w:rPr>
        <w:t>Додаткові пояснення, обґрунтування та пропозиції ліцензіата приймаються НКРЕКП протягом 10 робочих днів з дня отримання ліцензіатом зауважень та пропозицій НКРЕКП.</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8" w:name="n63"/>
      <w:bookmarkEnd w:id="78"/>
      <w:r w:rsidRPr="00096799">
        <w:rPr>
          <w:rFonts w:ascii="Times New Roman" w:eastAsia="Times New Roman" w:hAnsi="Times New Roman" w:cs="Times New Roman"/>
          <w:sz w:val="24"/>
          <w:szCs w:val="24"/>
          <w:lang w:val="uk-UA"/>
        </w:rPr>
        <w:t>3.5. У разі відсутності у НКРЕКП зауважень до ІП або відсутності у ліцензіата пропозицій, додаткових пояснень та обґрунтувань щодо зауважень та пропозицій НКРЕКП до ІП питання про схвалення ІП виноситься на засідання НКРЕКП у формі відкритого слухання.</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9" w:name="n64"/>
      <w:bookmarkEnd w:id="79"/>
      <w:r w:rsidRPr="00096799">
        <w:rPr>
          <w:rFonts w:ascii="Times New Roman" w:eastAsia="Times New Roman" w:hAnsi="Times New Roman" w:cs="Times New Roman"/>
          <w:sz w:val="24"/>
          <w:szCs w:val="24"/>
          <w:lang w:val="uk-UA"/>
        </w:rPr>
        <w:t>3.6. Якщо ліцензіат протягом 10 робочих днів з дня отримання зауважень та пропозицій НКРЕКП до ІП надає відповідні пропозиції, додаткові пояснення та обґрунтування, ІП повторно розглядається відповідним підрозділом апарату НКРЕКП, після чого питання про схвалення ІП виноситься на засідання НКРЕКП.</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0" w:name="n65"/>
      <w:bookmarkEnd w:id="80"/>
      <w:r w:rsidRPr="00096799">
        <w:rPr>
          <w:rFonts w:ascii="Times New Roman" w:eastAsia="Times New Roman" w:hAnsi="Times New Roman" w:cs="Times New Roman"/>
          <w:sz w:val="24"/>
          <w:szCs w:val="24"/>
          <w:lang w:val="uk-UA"/>
        </w:rPr>
        <w:t>3.7. Після прийняття рішення про схвалення ІП проектна документація та обґрунтовувальні матеріали до неї, надані ліцензіатом, а також робочі примірники ІП повертаються ліцензіату та зберігаються у нього не менше 3 років після закінчення строку дії відповідної ІП та мають бути надані НКРЕКП за її запитом для виконання покладених на неї завдань.</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1" w:name="n66"/>
      <w:bookmarkEnd w:id="81"/>
      <w:r w:rsidRPr="00096799">
        <w:rPr>
          <w:rFonts w:ascii="Times New Roman" w:eastAsia="Times New Roman" w:hAnsi="Times New Roman" w:cs="Times New Roman"/>
          <w:sz w:val="24"/>
          <w:szCs w:val="24"/>
          <w:lang w:val="uk-UA"/>
        </w:rPr>
        <w:lastRenderedPageBreak/>
        <w:t>3.8. Якщо під час розгляду в НКРЕКП ІП виникають питання, що потребують проведення експертизи, розгляд ІП призупиняється на період, необхідний для проведення такої експертизи, про що НКРЕКП письмово повідомляє ліцензіата протягом 5 днів з дня прийняття рішення НКРЕКП щодо проведення такої експертизи.</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2" w:name="n67"/>
      <w:bookmarkEnd w:id="82"/>
      <w:r w:rsidRPr="00096799">
        <w:rPr>
          <w:rFonts w:ascii="Times New Roman" w:eastAsia="Times New Roman" w:hAnsi="Times New Roman" w:cs="Times New Roman"/>
          <w:sz w:val="24"/>
          <w:szCs w:val="24"/>
          <w:lang w:val="uk-UA"/>
        </w:rPr>
        <w:t>У разі визнання НКРЕКП на засіданні, що проводиться у формі відкритого слухання, недостатності обґрунтування окремих розділів ІП НКРЕКП або ліцензіат може ініціювати проведення експертизи зазначених розділів ІП, окремих заходів.</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3" w:name="n68"/>
      <w:bookmarkEnd w:id="83"/>
      <w:r w:rsidRPr="00096799">
        <w:rPr>
          <w:rFonts w:ascii="Times New Roman" w:eastAsia="Times New Roman" w:hAnsi="Times New Roman" w:cs="Times New Roman"/>
          <w:sz w:val="24"/>
          <w:szCs w:val="24"/>
          <w:lang w:val="uk-UA"/>
        </w:rPr>
        <w:t>За результатами експертизи спірні питання розглядаються на засіданні НКРЕКП.</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4" w:name="n69"/>
      <w:bookmarkEnd w:id="84"/>
      <w:r w:rsidRPr="00096799">
        <w:rPr>
          <w:rFonts w:ascii="Times New Roman" w:eastAsia="Times New Roman" w:hAnsi="Times New Roman" w:cs="Times New Roman"/>
          <w:sz w:val="24"/>
          <w:szCs w:val="24"/>
          <w:lang w:val="uk-UA"/>
        </w:rPr>
        <w:t>3.9. У разі визнання на засіданні у формі відкритого слухання НКРЕКП необґрунтованими окремих розділів ІП або їх складових ці розділи чи їх складові ліцензіату пропонується виключити, а кошти, передбачені на їх фінансування, можуть бути вилучені зі структури тарифу або перерозподілені ліцензіатом між іншими розділами ІП за пропозицією НКРЕКП.</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5" w:name="n70"/>
      <w:bookmarkEnd w:id="85"/>
      <w:r w:rsidRPr="00096799">
        <w:rPr>
          <w:rFonts w:ascii="Times New Roman" w:eastAsia="Times New Roman" w:hAnsi="Times New Roman" w:cs="Times New Roman"/>
          <w:sz w:val="24"/>
          <w:szCs w:val="24"/>
          <w:lang w:val="uk-UA"/>
        </w:rPr>
        <w:t>3.10. Ліцензіат забезпечує достовірність наданої НКРЕКП інформації.</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6" w:name="n71"/>
      <w:bookmarkEnd w:id="86"/>
      <w:r w:rsidRPr="00096799">
        <w:rPr>
          <w:rFonts w:ascii="Times New Roman" w:eastAsia="Times New Roman" w:hAnsi="Times New Roman" w:cs="Times New Roman"/>
          <w:sz w:val="24"/>
          <w:szCs w:val="24"/>
          <w:lang w:val="uk-UA"/>
        </w:rPr>
        <w:t>3.11. Схвалена НКРЕКП ІП оформлюється ліцензіатом у чотирьох примірниках. Протягом 10 календарних днів один примірник та його копія в електронній формі надаються до апарату НКРЕКП, другий примірник та його копія в електронній формі - до територіального підрозділу НКРЕКП у відповідному регіоні, третій - до центрального органу виконавчої влади, що забезпечує формування та реалізацію державної політики в електроенергетичному комплексі, четвертий залишається у ліцензіата.</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7" w:name="n72"/>
      <w:bookmarkEnd w:id="87"/>
      <w:r w:rsidRPr="00096799">
        <w:rPr>
          <w:rFonts w:ascii="Times New Roman" w:eastAsia="Times New Roman" w:hAnsi="Times New Roman" w:cs="Times New Roman"/>
          <w:sz w:val="24"/>
          <w:szCs w:val="24"/>
          <w:lang w:val="uk-UA"/>
        </w:rPr>
        <w:t>Електронна форма схваленої НКРЕКП ІП оприлюднюється відповідним ліцензіатом шляхом розміщення на своєму офіційному веб-сайті в мережі Інтернет протягом 5 робочих днів з дня прийняття рішення НКРЕКП про схвалення ІП та зберігається на ньому протягом строку дії ІП та не менше 3 років після його закінчення.</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8" w:name="n73"/>
      <w:bookmarkEnd w:id="88"/>
      <w:r w:rsidRPr="00096799">
        <w:rPr>
          <w:rFonts w:ascii="Times New Roman" w:eastAsia="Times New Roman" w:hAnsi="Times New Roman" w:cs="Times New Roman"/>
          <w:sz w:val="24"/>
          <w:szCs w:val="24"/>
          <w:lang w:val="uk-UA"/>
        </w:rPr>
        <w:t>3.12. При виникненні потреби у виконанні робіт у зв'язку з особливими економічними та іншими обставинами, яких ліцензіат не міг передбачити, у тому числі робіт, пов'язаних з ліквідацією наслідків надзвичайних ситуацій, ліцензіат має право за власною ініціативою, як правило, протягом місяця за підсумками першого та другого кварталу та/або не пізніше 30 вересня звернутися до НКРЕКП з пропозицією щодо внесення змін до схваленої ІП з наданням відповідного обґрунтування.</w:t>
      </w:r>
    </w:p>
    <w:p w:rsidR="00096799" w:rsidRPr="00096799" w:rsidRDefault="00096799" w:rsidP="0009679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89" w:name="n116"/>
      <w:bookmarkEnd w:id="89"/>
      <w:r w:rsidRPr="00096799">
        <w:rPr>
          <w:rFonts w:ascii="Times New Roman" w:eastAsia="Times New Roman" w:hAnsi="Times New Roman" w:cs="Times New Roman"/>
          <w:i/>
          <w:iCs/>
          <w:sz w:val="24"/>
          <w:szCs w:val="24"/>
          <w:shd w:val="clear" w:color="auto" w:fill="FFFFFF"/>
          <w:lang w:val="uk-UA"/>
        </w:rPr>
        <w:t>{Абзац перший пункту 3.12 глави 3 в редакції Постанови Національної комісії, що здійснює державне регулювання у сферах енергетики та комунальних послуг </w:t>
      </w:r>
      <w:hyperlink r:id="rId25" w:anchor="n2" w:tgtFrame="_blank" w:history="1">
        <w:r w:rsidRPr="00096799">
          <w:rPr>
            <w:rFonts w:ascii="Times New Roman" w:eastAsia="Times New Roman" w:hAnsi="Times New Roman" w:cs="Times New Roman"/>
            <w:i/>
            <w:iCs/>
            <w:sz w:val="24"/>
            <w:szCs w:val="24"/>
            <w:u w:val="single"/>
            <w:lang w:val="uk-UA"/>
          </w:rPr>
          <w:t>№ 1030 від 11.06.2019</w:t>
        </w:r>
      </w:hyperlink>
      <w:r w:rsidRPr="00096799">
        <w:rPr>
          <w:rFonts w:ascii="Times New Roman" w:eastAsia="Times New Roman" w:hAnsi="Times New Roman" w:cs="Times New Roman"/>
          <w:i/>
          <w:iCs/>
          <w:sz w:val="24"/>
          <w:szCs w:val="24"/>
          <w:shd w:val="clear" w:color="auto" w:fill="FFFFFF"/>
          <w:lang w:val="uk-UA"/>
        </w:rPr>
        <w:t>}</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0" w:name="n74"/>
      <w:bookmarkEnd w:id="90"/>
      <w:r w:rsidRPr="00096799">
        <w:rPr>
          <w:rFonts w:ascii="Times New Roman" w:eastAsia="Times New Roman" w:hAnsi="Times New Roman" w:cs="Times New Roman"/>
          <w:sz w:val="24"/>
          <w:szCs w:val="24"/>
          <w:lang w:val="uk-UA"/>
        </w:rPr>
        <w:t>Зміни до ПРСР та ІП розглядаються НКРЕКП на загальних підставах відповідно до визначеної цим Порядком процедури розгляду та схвалення ПРСР/ІП.</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1" w:name="n75"/>
      <w:bookmarkEnd w:id="91"/>
      <w:r w:rsidRPr="00096799">
        <w:rPr>
          <w:rFonts w:ascii="Times New Roman" w:eastAsia="Times New Roman" w:hAnsi="Times New Roman" w:cs="Times New Roman"/>
          <w:sz w:val="24"/>
          <w:szCs w:val="24"/>
          <w:lang w:val="uk-UA"/>
        </w:rPr>
        <w:t>Питання про внесення змін до ПРСР/ІП розглядаються НКРЕКП на засіданнях, які проводяться у формі відкритих слухань.</w:t>
      </w:r>
    </w:p>
    <w:p w:rsidR="00096799" w:rsidRPr="00096799" w:rsidRDefault="00096799" w:rsidP="00096799">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92" w:name="n76"/>
      <w:bookmarkEnd w:id="92"/>
      <w:r w:rsidRPr="00096799">
        <w:rPr>
          <w:rFonts w:ascii="Times New Roman" w:eastAsia="Times New Roman" w:hAnsi="Times New Roman" w:cs="Times New Roman"/>
          <w:b/>
          <w:bCs/>
          <w:sz w:val="24"/>
          <w:szCs w:val="24"/>
          <w:lang w:val="uk-UA"/>
        </w:rPr>
        <w:t>4. Виконання ПРСР та ІП</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3" w:name="n77"/>
      <w:bookmarkEnd w:id="93"/>
      <w:r w:rsidRPr="00096799">
        <w:rPr>
          <w:rFonts w:ascii="Times New Roman" w:eastAsia="Times New Roman" w:hAnsi="Times New Roman" w:cs="Times New Roman"/>
          <w:sz w:val="24"/>
          <w:szCs w:val="24"/>
          <w:lang w:val="uk-UA"/>
        </w:rPr>
        <w:t>4.1. Ліцензіат зобов’язаний виконувати схвалені НКРЕКП ПРСР/ІП в повному обсязі відповідно до запланованих етапів, обсягів робіт у кількісному вираженні та обсягів фінансування у вартісному вираженні.</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4" w:name="n78"/>
      <w:bookmarkEnd w:id="94"/>
      <w:r w:rsidRPr="00096799">
        <w:rPr>
          <w:rFonts w:ascii="Times New Roman" w:eastAsia="Times New Roman" w:hAnsi="Times New Roman" w:cs="Times New Roman"/>
          <w:sz w:val="24"/>
          <w:szCs w:val="24"/>
          <w:lang w:val="uk-UA"/>
        </w:rPr>
        <w:t>4.2. Виконаними вважаються об’єкти, які введені в експлуатацію відповідно до вимог чинного законодавства, прийняті на баланс та щодо яких здійснено повне фінансування.</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5" w:name="n79"/>
      <w:bookmarkEnd w:id="95"/>
      <w:r w:rsidRPr="00096799">
        <w:rPr>
          <w:rFonts w:ascii="Times New Roman" w:eastAsia="Times New Roman" w:hAnsi="Times New Roman" w:cs="Times New Roman"/>
          <w:sz w:val="24"/>
          <w:szCs w:val="24"/>
          <w:lang w:val="uk-UA"/>
        </w:rPr>
        <w:lastRenderedPageBreak/>
        <w:t>Роботи, які мають перехідний характер, вважаються виконаними, якщо по них складено акти виконаних робіт та/або акти приймання-передавання згідно з умовами відповідного договору та здійснено оплату відповідно до цих актів або здійснені авансові платежі, якщо це передбачено схваленою ІП.</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6" w:name="n80"/>
      <w:bookmarkEnd w:id="96"/>
      <w:r w:rsidRPr="00096799">
        <w:rPr>
          <w:rFonts w:ascii="Times New Roman" w:eastAsia="Times New Roman" w:hAnsi="Times New Roman" w:cs="Times New Roman"/>
          <w:sz w:val="24"/>
          <w:szCs w:val="24"/>
          <w:lang w:val="uk-UA"/>
        </w:rPr>
        <w:t>4.3. При неповному виконанні ліцензіатом ІП за звітний період надалі першочергово здійснюється фінансування заходів з будівництва, модернізації і реконструкції електричних мереж та обладнання і заходів зі зниження та/або недопущення понаднормативних витрат електричної енергії.</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7" w:name="n81"/>
      <w:bookmarkEnd w:id="97"/>
      <w:r w:rsidRPr="00096799">
        <w:rPr>
          <w:rFonts w:ascii="Times New Roman" w:eastAsia="Times New Roman" w:hAnsi="Times New Roman" w:cs="Times New Roman"/>
          <w:sz w:val="24"/>
          <w:szCs w:val="24"/>
          <w:lang w:val="uk-UA"/>
        </w:rPr>
        <w:t>4.4. При зміні (збільшенні або зменшенні) вартості виконання заходів, передбачених схваленою ІП, до 5 % ліцензіат може самостійно зробити перерозподіл фінансування між цими заходами в межах одного розділу за умови незмінності фізичних обсягів цих заходів.</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8" w:name="n82"/>
      <w:bookmarkEnd w:id="98"/>
      <w:r w:rsidRPr="00096799">
        <w:rPr>
          <w:rFonts w:ascii="Times New Roman" w:eastAsia="Times New Roman" w:hAnsi="Times New Roman" w:cs="Times New Roman"/>
          <w:sz w:val="24"/>
          <w:szCs w:val="24"/>
          <w:lang w:val="uk-UA"/>
        </w:rPr>
        <w:t>4.5. У випадку фактичного збільшення надходження коштів відповідно до визначених джерел фінансування ліцензіат ініціює процедуру внесення відповідних змін до ІП згідно з цим Порядком у частині збільшення джерел фінансування та доповнення запланованих заходів.</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9" w:name="n83"/>
      <w:bookmarkEnd w:id="99"/>
      <w:r w:rsidRPr="00096799">
        <w:rPr>
          <w:rFonts w:ascii="Times New Roman" w:eastAsia="Times New Roman" w:hAnsi="Times New Roman" w:cs="Times New Roman"/>
          <w:sz w:val="24"/>
          <w:szCs w:val="24"/>
          <w:lang w:val="uk-UA"/>
        </w:rPr>
        <w:t>4.6. Профінансованими вважаються заходи ІП, щодо яких здійснено фактичну оплату грошовими коштами.</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0" w:name="n84"/>
      <w:bookmarkEnd w:id="100"/>
      <w:r w:rsidRPr="00096799">
        <w:rPr>
          <w:rFonts w:ascii="Times New Roman" w:eastAsia="Times New Roman" w:hAnsi="Times New Roman" w:cs="Times New Roman"/>
          <w:sz w:val="24"/>
          <w:szCs w:val="24"/>
          <w:lang w:val="uk-UA"/>
        </w:rPr>
        <w:t>4.7. У разі недофінансування заходів ІП базового періоду з причин, незалежних від ліцензіата, ліцензіат може продовжити фінансування цих заходів до 20 числа місяця, наступного після закінчення періоду дії цієї ІП, за рахунок коштів, отриманих як джерело фінансування ІП базового періоду.</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1" w:name="n85"/>
      <w:bookmarkEnd w:id="101"/>
      <w:r w:rsidRPr="00096799">
        <w:rPr>
          <w:rFonts w:ascii="Times New Roman" w:eastAsia="Times New Roman" w:hAnsi="Times New Roman" w:cs="Times New Roman"/>
          <w:sz w:val="24"/>
          <w:szCs w:val="24"/>
          <w:lang w:val="uk-UA"/>
        </w:rPr>
        <w:t>4.8. Об’єкти (заходи), які були профінансовані ліцензіатом, але не передбачені схваленою ІП або передбачені схваленою ІП у меншій кількості, не враховуються як виконання ІП, крім випадків відхилення не більше ніж ± 5 % від схвалених фізичних обсягів по лінійних об’єктах електричних мереж 0,4-20 кВ, з відповідним внесенням змін до проектно-кошторисної документації.</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2" w:name="n86"/>
      <w:bookmarkEnd w:id="102"/>
      <w:r w:rsidRPr="00096799">
        <w:rPr>
          <w:rFonts w:ascii="Times New Roman" w:eastAsia="Times New Roman" w:hAnsi="Times New Roman" w:cs="Times New Roman"/>
          <w:sz w:val="24"/>
          <w:szCs w:val="24"/>
          <w:lang w:val="uk-UA"/>
        </w:rPr>
        <w:t>4.9. Ліцензіати при виконанні ІП зобов’язані проводити закупівлю нового сучасного високотехнологічного обладнання, виконаного із якісних матеріалів, що не було у використанні та щодо якого зберігаються гарантійні зобов’язання виробників або їх офіційних представників, крім випадків придбання цілісних майнових комплексів об’єктів електроенергетики при наданні належного обґрунтування.</w:t>
      </w:r>
    </w:p>
    <w:p w:rsidR="00096799" w:rsidRPr="00096799" w:rsidRDefault="00096799" w:rsidP="00096799">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03" w:name="n87"/>
      <w:bookmarkEnd w:id="103"/>
      <w:r w:rsidRPr="00096799">
        <w:rPr>
          <w:rFonts w:ascii="Times New Roman" w:eastAsia="Times New Roman" w:hAnsi="Times New Roman" w:cs="Times New Roman"/>
          <w:b/>
          <w:bCs/>
          <w:sz w:val="24"/>
          <w:szCs w:val="24"/>
          <w:lang w:val="uk-UA"/>
        </w:rPr>
        <w:t>5. Порядок надання звітів щодо виконання ПРСР та ІП</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4" w:name="n88"/>
      <w:bookmarkEnd w:id="104"/>
      <w:r w:rsidRPr="00096799">
        <w:rPr>
          <w:rFonts w:ascii="Times New Roman" w:eastAsia="Times New Roman" w:hAnsi="Times New Roman" w:cs="Times New Roman"/>
          <w:sz w:val="24"/>
          <w:szCs w:val="24"/>
          <w:lang w:val="uk-UA"/>
        </w:rPr>
        <w:t>5.1. Звіт щодо виконання ПРСР надається ліцензіатом згідно з вимогами </w:t>
      </w:r>
      <w:hyperlink r:id="rId26" w:anchor="n206" w:tgtFrame="_blank" w:history="1">
        <w:r w:rsidRPr="00096799">
          <w:rPr>
            <w:rFonts w:ascii="Times New Roman" w:eastAsia="Times New Roman" w:hAnsi="Times New Roman" w:cs="Times New Roman"/>
            <w:sz w:val="24"/>
            <w:szCs w:val="24"/>
            <w:u w:val="single"/>
            <w:lang w:val="uk-UA"/>
          </w:rPr>
          <w:t>глави 3.6</w:t>
        </w:r>
      </w:hyperlink>
      <w:r w:rsidRPr="00096799">
        <w:rPr>
          <w:rFonts w:ascii="Times New Roman" w:eastAsia="Times New Roman" w:hAnsi="Times New Roman" w:cs="Times New Roman"/>
          <w:sz w:val="24"/>
          <w:szCs w:val="24"/>
          <w:lang w:val="uk-UA"/>
        </w:rPr>
        <w:t> розділу III Кодексу.</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5" w:name="n89"/>
      <w:bookmarkEnd w:id="105"/>
      <w:r w:rsidRPr="00096799">
        <w:rPr>
          <w:rFonts w:ascii="Times New Roman" w:eastAsia="Times New Roman" w:hAnsi="Times New Roman" w:cs="Times New Roman"/>
          <w:sz w:val="24"/>
          <w:szCs w:val="24"/>
          <w:lang w:val="uk-UA"/>
        </w:rPr>
        <w:t>5.2. Звіт щодо виконання ІП, оформлений згідно з </w:t>
      </w:r>
      <w:hyperlink r:id="rId27" w:anchor="n98" w:history="1">
        <w:r w:rsidRPr="00096799">
          <w:rPr>
            <w:rFonts w:ascii="Times New Roman" w:eastAsia="Times New Roman" w:hAnsi="Times New Roman" w:cs="Times New Roman"/>
            <w:sz w:val="24"/>
            <w:szCs w:val="24"/>
            <w:u w:val="single"/>
            <w:lang w:val="uk-UA"/>
          </w:rPr>
          <w:t>додатком 2</w:t>
        </w:r>
      </w:hyperlink>
      <w:r w:rsidRPr="00096799">
        <w:rPr>
          <w:rFonts w:ascii="Times New Roman" w:eastAsia="Times New Roman" w:hAnsi="Times New Roman" w:cs="Times New Roman"/>
          <w:sz w:val="24"/>
          <w:szCs w:val="24"/>
          <w:lang w:val="uk-UA"/>
        </w:rPr>
        <w:t> до цього Порядку, в електронній формі (у форматі Excel та скан-копія у форматі pdf) та на паперових носіях надається ліцензіатом до центрального органу виконавчої влади, що забезпечує формування та реалізацію державної політики в електроенергетичному комплексі, апарату НКРЕКП і територіального підрозділу НКРЕКП у відповідному регіоні щокварталу та за підсумками року не пізніше 25 числа місяця, наступного за звітним періодом.</w:t>
      </w:r>
    </w:p>
    <w:p w:rsidR="00096799" w:rsidRPr="00096799" w:rsidRDefault="00096799" w:rsidP="00096799">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6" w:name="n117"/>
      <w:bookmarkEnd w:id="106"/>
      <w:r w:rsidRPr="00096799">
        <w:rPr>
          <w:rFonts w:ascii="Times New Roman" w:eastAsia="Times New Roman" w:hAnsi="Times New Roman" w:cs="Times New Roman"/>
          <w:i/>
          <w:iCs/>
          <w:sz w:val="24"/>
          <w:szCs w:val="24"/>
          <w:shd w:val="clear" w:color="auto" w:fill="FFFFFF"/>
          <w:lang w:val="uk-UA"/>
        </w:rPr>
        <w:t>{Абзац перший пункту 5.2 глави 5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8" w:anchor="n2" w:tgtFrame="_blank" w:history="1">
        <w:r w:rsidRPr="00096799">
          <w:rPr>
            <w:rFonts w:ascii="Times New Roman" w:eastAsia="Times New Roman" w:hAnsi="Times New Roman" w:cs="Times New Roman"/>
            <w:i/>
            <w:iCs/>
            <w:sz w:val="24"/>
            <w:szCs w:val="24"/>
            <w:u w:val="single"/>
            <w:lang w:val="uk-UA"/>
          </w:rPr>
          <w:t>№ 1030 від 11.06.2019</w:t>
        </w:r>
      </w:hyperlink>
      <w:r w:rsidRPr="00096799">
        <w:rPr>
          <w:rFonts w:ascii="Times New Roman" w:eastAsia="Times New Roman" w:hAnsi="Times New Roman" w:cs="Times New Roman"/>
          <w:i/>
          <w:iCs/>
          <w:sz w:val="24"/>
          <w:szCs w:val="24"/>
          <w:shd w:val="clear" w:color="auto" w:fill="FFFFFF"/>
          <w:lang w:val="uk-UA"/>
        </w:rPr>
        <w:t>}</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7" w:name="n90"/>
      <w:bookmarkEnd w:id="107"/>
      <w:r w:rsidRPr="00096799">
        <w:rPr>
          <w:rFonts w:ascii="Times New Roman" w:eastAsia="Times New Roman" w:hAnsi="Times New Roman" w:cs="Times New Roman"/>
          <w:sz w:val="24"/>
          <w:szCs w:val="24"/>
          <w:lang w:val="uk-UA"/>
        </w:rPr>
        <w:lastRenderedPageBreak/>
        <w:t>Сторінки звіту щодо виконання ІП нумеруються, прошнуровуються, кількість прошнурованих аркушів завіряється підписом керівника ліцензіата або уповноваженої ним особи та скріплюється печаткою ліцензіата (за наявності).</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8" w:name="n91"/>
      <w:bookmarkEnd w:id="108"/>
      <w:r w:rsidRPr="00096799">
        <w:rPr>
          <w:rFonts w:ascii="Times New Roman" w:eastAsia="Times New Roman" w:hAnsi="Times New Roman" w:cs="Times New Roman"/>
          <w:sz w:val="24"/>
          <w:szCs w:val="24"/>
          <w:lang w:val="uk-UA"/>
        </w:rPr>
        <w:t>5.3. У разі неповного виконання ІП до звіту надається пояснювальна записка щодо причин неповного виконання.</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9" w:name="n92"/>
      <w:bookmarkEnd w:id="109"/>
      <w:r w:rsidRPr="00096799">
        <w:rPr>
          <w:rFonts w:ascii="Times New Roman" w:eastAsia="Times New Roman" w:hAnsi="Times New Roman" w:cs="Times New Roman"/>
          <w:sz w:val="24"/>
          <w:szCs w:val="24"/>
          <w:lang w:val="uk-UA"/>
        </w:rPr>
        <w:t>5.4. Електронна форма звіту щодо виконання ІП оприлюднюється ліцензіатом шляхом розміщення на своєму офіційному веб-сайті в мережі Інтернет не пізніше 25 числа місяця, наступного за звітним періодом, та зберігається на ньому не менше 3 років.</w:t>
      </w:r>
    </w:p>
    <w:p w:rsidR="00096799" w:rsidRPr="00096799" w:rsidRDefault="00096799" w:rsidP="00096799">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0" w:name="n93"/>
      <w:bookmarkEnd w:id="110"/>
      <w:r w:rsidRPr="00096799">
        <w:rPr>
          <w:rFonts w:ascii="Times New Roman" w:eastAsia="Times New Roman" w:hAnsi="Times New Roman" w:cs="Times New Roman"/>
          <w:sz w:val="24"/>
          <w:szCs w:val="24"/>
          <w:lang w:val="uk-UA"/>
        </w:rPr>
        <w:t>5.5. Контроль за виконанням ліцензіатом ПРСР та ІП здійснюється шляхом аналізу відповідним структурним підрозділом апарату НКРЕКП та територіальним підрозділом НКРЕКП у відповідному регіоні звітів щодо виконання ПРСР та ІП і проведення планових та позапланових перевірок діяльності ліцензіата НКРЕКП.</w:t>
      </w:r>
    </w:p>
    <w:tbl>
      <w:tblPr>
        <w:tblW w:w="5000" w:type="pct"/>
        <w:tblCellMar>
          <w:left w:w="0" w:type="dxa"/>
          <w:right w:w="0" w:type="dxa"/>
        </w:tblCellMar>
        <w:tblLook w:val="04A0" w:firstRow="1" w:lastRow="0" w:firstColumn="1" w:lastColumn="0" w:noHBand="0" w:noVBand="1"/>
      </w:tblPr>
      <w:tblGrid>
        <w:gridCol w:w="4067"/>
        <w:gridCol w:w="5616"/>
      </w:tblGrid>
      <w:tr w:rsidR="00096799" w:rsidRPr="00096799" w:rsidTr="00096799">
        <w:tc>
          <w:tcPr>
            <w:tcW w:w="2100" w:type="pct"/>
            <w:tcBorders>
              <w:top w:val="single" w:sz="2" w:space="0" w:color="auto"/>
              <w:left w:val="single" w:sz="2" w:space="0" w:color="auto"/>
              <w:bottom w:val="single" w:sz="2" w:space="0" w:color="auto"/>
              <w:right w:val="single" w:sz="2" w:space="0" w:color="auto"/>
            </w:tcBorders>
            <w:hideMark/>
          </w:tcPr>
          <w:p w:rsidR="00096799" w:rsidRPr="00096799" w:rsidRDefault="00096799" w:rsidP="00096799">
            <w:pPr>
              <w:spacing w:before="300" w:after="150" w:line="240" w:lineRule="auto"/>
              <w:jc w:val="center"/>
              <w:rPr>
                <w:rFonts w:ascii="Times New Roman" w:eastAsia="Times New Roman" w:hAnsi="Times New Roman" w:cs="Times New Roman"/>
                <w:sz w:val="24"/>
                <w:szCs w:val="24"/>
                <w:lang w:val="uk-UA"/>
              </w:rPr>
            </w:pPr>
            <w:bookmarkStart w:id="111" w:name="n94"/>
            <w:bookmarkEnd w:id="111"/>
            <w:r w:rsidRPr="00096799">
              <w:rPr>
                <w:rFonts w:ascii="Times New Roman" w:eastAsia="Times New Roman" w:hAnsi="Times New Roman" w:cs="Times New Roman"/>
                <w:b/>
                <w:bCs/>
                <w:sz w:val="24"/>
                <w:szCs w:val="24"/>
                <w:lang w:val="uk-UA"/>
              </w:rPr>
              <w:t>Директор Департаменту</w:t>
            </w:r>
            <w:r w:rsidRPr="00096799">
              <w:rPr>
                <w:rFonts w:ascii="Times New Roman" w:eastAsia="Times New Roman" w:hAnsi="Times New Roman" w:cs="Times New Roman"/>
                <w:sz w:val="24"/>
                <w:szCs w:val="24"/>
                <w:lang w:val="uk-UA"/>
              </w:rPr>
              <w:br/>
            </w:r>
            <w:r w:rsidRPr="00096799">
              <w:rPr>
                <w:rFonts w:ascii="Times New Roman" w:eastAsia="Times New Roman" w:hAnsi="Times New Roman" w:cs="Times New Roman"/>
                <w:b/>
                <w:bCs/>
                <w:sz w:val="24"/>
                <w:szCs w:val="24"/>
                <w:lang w:val="uk-UA"/>
              </w:rPr>
              <w:t>із регулювання відносин</w:t>
            </w:r>
            <w:r w:rsidRPr="00096799">
              <w:rPr>
                <w:rFonts w:ascii="Times New Roman" w:eastAsia="Times New Roman" w:hAnsi="Times New Roman" w:cs="Times New Roman"/>
                <w:sz w:val="24"/>
                <w:szCs w:val="24"/>
                <w:lang w:val="uk-UA"/>
              </w:rPr>
              <w:br/>
            </w:r>
            <w:r w:rsidRPr="00096799">
              <w:rPr>
                <w:rFonts w:ascii="Times New Roman" w:eastAsia="Times New Roman" w:hAnsi="Times New Roman" w:cs="Times New Roman"/>
                <w:b/>
                <w:bCs/>
                <w:sz w:val="24"/>
                <w:szCs w:val="24"/>
                <w:lang w:val="uk-UA"/>
              </w:rPr>
              <w:t>у сфері енергетики</w:t>
            </w:r>
          </w:p>
        </w:tc>
        <w:tc>
          <w:tcPr>
            <w:tcW w:w="3500" w:type="pct"/>
            <w:tcBorders>
              <w:top w:val="single" w:sz="2" w:space="0" w:color="auto"/>
              <w:left w:val="single" w:sz="2" w:space="0" w:color="auto"/>
              <w:bottom w:val="single" w:sz="2" w:space="0" w:color="auto"/>
              <w:right w:val="single" w:sz="2" w:space="0" w:color="auto"/>
            </w:tcBorders>
            <w:hideMark/>
          </w:tcPr>
          <w:p w:rsidR="00096799" w:rsidRPr="00096799" w:rsidRDefault="00096799" w:rsidP="00096799">
            <w:pPr>
              <w:spacing w:before="300" w:after="0" w:line="240" w:lineRule="auto"/>
              <w:jc w:val="right"/>
              <w:rPr>
                <w:rFonts w:ascii="Times New Roman" w:eastAsia="Times New Roman" w:hAnsi="Times New Roman" w:cs="Times New Roman"/>
                <w:sz w:val="24"/>
                <w:szCs w:val="24"/>
                <w:lang w:val="uk-UA"/>
              </w:rPr>
            </w:pPr>
            <w:r w:rsidRPr="00096799">
              <w:rPr>
                <w:rFonts w:ascii="Times New Roman" w:eastAsia="Times New Roman" w:hAnsi="Times New Roman" w:cs="Times New Roman"/>
                <w:sz w:val="24"/>
                <w:szCs w:val="24"/>
                <w:lang w:val="uk-UA"/>
              </w:rPr>
              <w:br/>
            </w:r>
            <w:r w:rsidRPr="00096799">
              <w:rPr>
                <w:rFonts w:ascii="Times New Roman" w:eastAsia="Times New Roman" w:hAnsi="Times New Roman" w:cs="Times New Roman"/>
                <w:sz w:val="24"/>
                <w:szCs w:val="24"/>
                <w:lang w:val="uk-UA"/>
              </w:rPr>
              <w:br/>
            </w:r>
            <w:r w:rsidRPr="00096799">
              <w:rPr>
                <w:rFonts w:ascii="Times New Roman" w:eastAsia="Times New Roman" w:hAnsi="Times New Roman" w:cs="Times New Roman"/>
                <w:b/>
                <w:bCs/>
                <w:sz w:val="24"/>
                <w:szCs w:val="24"/>
                <w:lang w:val="uk-UA"/>
              </w:rPr>
              <w:t>А. Гудаченко</w:t>
            </w:r>
          </w:p>
        </w:tc>
      </w:tr>
    </w:tbl>
    <w:p w:rsidR="006D604B" w:rsidRPr="00096799" w:rsidRDefault="006D604B">
      <w:pPr>
        <w:rPr>
          <w:rFonts w:ascii="Times New Roman" w:hAnsi="Times New Roman" w:cs="Times New Roman"/>
          <w:sz w:val="24"/>
          <w:szCs w:val="24"/>
          <w:lang w:val="uk-UA"/>
        </w:rPr>
      </w:pPr>
    </w:p>
    <w:p w:rsidR="00096799" w:rsidRPr="00096799" w:rsidRDefault="00096799">
      <w:pPr>
        <w:rPr>
          <w:rFonts w:ascii="Times New Roman" w:hAnsi="Times New Roman" w:cs="Times New Roman"/>
          <w:sz w:val="24"/>
          <w:szCs w:val="24"/>
          <w:lang w:val="uk-UA"/>
        </w:rPr>
      </w:pPr>
    </w:p>
    <w:p w:rsidR="00096799" w:rsidRPr="00096799" w:rsidRDefault="00096799">
      <w:pPr>
        <w:rPr>
          <w:rFonts w:ascii="Times New Roman" w:hAnsi="Times New Roman" w:cs="Times New Roman"/>
          <w:sz w:val="24"/>
          <w:szCs w:val="24"/>
          <w:lang w:val="uk-UA"/>
        </w:rPr>
      </w:pPr>
    </w:p>
    <w:p w:rsidR="00096799" w:rsidRPr="00096799" w:rsidRDefault="00096799">
      <w:pPr>
        <w:rPr>
          <w:rFonts w:ascii="Times New Roman" w:hAnsi="Times New Roman" w:cs="Times New Roman"/>
          <w:sz w:val="24"/>
          <w:szCs w:val="24"/>
          <w:lang w:val="uk-UA"/>
        </w:rPr>
      </w:pPr>
    </w:p>
    <w:p w:rsidR="00096799" w:rsidRPr="00096799" w:rsidRDefault="00096799">
      <w:pPr>
        <w:rPr>
          <w:rFonts w:ascii="Times New Roman" w:hAnsi="Times New Roman" w:cs="Times New Roman"/>
          <w:sz w:val="24"/>
          <w:szCs w:val="24"/>
          <w:lang w:val="uk-UA"/>
        </w:rPr>
      </w:pPr>
    </w:p>
    <w:p w:rsidR="00096799" w:rsidRPr="00096799" w:rsidRDefault="00096799">
      <w:pPr>
        <w:rPr>
          <w:rFonts w:ascii="Times New Roman" w:hAnsi="Times New Roman" w:cs="Times New Roman"/>
          <w:sz w:val="24"/>
          <w:szCs w:val="24"/>
          <w:lang w:val="uk-UA"/>
        </w:rPr>
      </w:pPr>
    </w:p>
    <w:p w:rsidR="00096799" w:rsidRPr="00096799" w:rsidRDefault="00096799">
      <w:pPr>
        <w:rPr>
          <w:rFonts w:ascii="Times New Roman" w:hAnsi="Times New Roman" w:cs="Times New Roman"/>
          <w:sz w:val="24"/>
          <w:szCs w:val="24"/>
          <w:lang w:val="uk-UA"/>
        </w:rPr>
      </w:pPr>
    </w:p>
    <w:p w:rsidR="00096799" w:rsidRPr="00096799" w:rsidRDefault="00096799">
      <w:pPr>
        <w:rPr>
          <w:rFonts w:ascii="Times New Roman" w:hAnsi="Times New Roman" w:cs="Times New Roman"/>
          <w:sz w:val="24"/>
          <w:szCs w:val="24"/>
          <w:lang w:val="uk-UA"/>
        </w:rPr>
      </w:pPr>
    </w:p>
    <w:p w:rsidR="00096799" w:rsidRPr="00096799" w:rsidRDefault="00096799">
      <w:pPr>
        <w:rPr>
          <w:rFonts w:ascii="Times New Roman" w:hAnsi="Times New Roman" w:cs="Times New Roman"/>
          <w:sz w:val="24"/>
          <w:szCs w:val="24"/>
          <w:lang w:val="uk-UA"/>
        </w:rPr>
      </w:pPr>
    </w:p>
    <w:p w:rsidR="00096799" w:rsidRPr="00096799" w:rsidRDefault="00096799">
      <w:pPr>
        <w:rPr>
          <w:rFonts w:ascii="Times New Roman" w:hAnsi="Times New Roman" w:cs="Times New Roman"/>
          <w:sz w:val="24"/>
          <w:szCs w:val="24"/>
          <w:lang w:val="uk-UA"/>
        </w:rPr>
      </w:pPr>
    </w:p>
    <w:p w:rsidR="00096799" w:rsidRPr="00096799" w:rsidRDefault="00096799">
      <w:pPr>
        <w:rPr>
          <w:rFonts w:ascii="Times New Roman" w:hAnsi="Times New Roman" w:cs="Times New Roman"/>
          <w:sz w:val="24"/>
          <w:szCs w:val="24"/>
          <w:lang w:val="uk-UA"/>
        </w:rPr>
      </w:pPr>
    </w:p>
    <w:p w:rsidR="00096799" w:rsidRPr="00096799" w:rsidRDefault="00096799">
      <w:pPr>
        <w:rPr>
          <w:rFonts w:ascii="Times New Roman" w:hAnsi="Times New Roman" w:cs="Times New Roman"/>
          <w:sz w:val="24"/>
          <w:szCs w:val="24"/>
          <w:lang w:val="uk-UA"/>
        </w:rPr>
      </w:pPr>
    </w:p>
    <w:p w:rsidR="00096799" w:rsidRPr="00096799" w:rsidRDefault="00096799">
      <w:pPr>
        <w:rPr>
          <w:rFonts w:ascii="Times New Roman" w:hAnsi="Times New Roman" w:cs="Times New Roman"/>
          <w:sz w:val="24"/>
          <w:szCs w:val="24"/>
          <w:lang w:val="uk-UA"/>
        </w:rPr>
      </w:pPr>
    </w:p>
    <w:p w:rsidR="00096799" w:rsidRPr="00096799" w:rsidRDefault="00096799">
      <w:pPr>
        <w:rPr>
          <w:rFonts w:ascii="Times New Roman" w:hAnsi="Times New Roman" w:cs="Times New Roman"/>
          <w:sz w:val="24"/>
          <w:szCs w:val="24"/>
          <w:lang w:val="uk-UA"/>
        </w:rPr>
      </w:pPr>
    </w:p>
    <w:p w:rsidR="00096799" w:rsidRPr="00096799" w:rsidRDefault="00096799">
      <w:pPr>
        <w:rPr>
          <w:rFonts w:ascii="Times New Roman" w:hAnsi="Times New Roman" w:cs="Times New Roman"/>
          <w:sz w:val="24"/>
          <w:szCs w:val="24"/>
          <w:lang w:val="uk-UA"/>
        </w:rPr>
      </w:pPr>
    </w:p>
    <w:p w:rsidR="00096799" w:rsidRPr="00096799" w:rsidRDefault="00096799">
      <w:pPr>
        <w:rPr>
          <w:rFonts w:ascii="Times New Roman" w:hAnsi="Times New Roman" w:cs="Times New Roman"/>
          <w:sz w:val="24"/>
          <w:szCs w:val="24"/>
          <w:lang w:val="uk-UA"/>
        </w:rPr>
      </w:pPr>
    </w:p>
    <w:p w:rsidR="00096799" w:rsidRPr="00096799" w:rsidRDefault="00096799">
      <w:pPr>
        <w:rPr>
          <w:rFonts w:ascii="Times New Roman" w:hAnsi="Times New Roman" w:cs="Times New Roman"/>
          <w:sz w:val="24"/>
          <w:szCs w:val="24"/>
          <w:lang w:val="uk-UA"/>
        </w:rPr>
      </w:pPr>
    </w:p>
    <w:p w:rsidR="00096799" w:rsidRPr="00096799" w:rsidRDefault="00096799">
      <w:pPr>
        <w:rPr>
          <w:rFonts w:ascii="Times New Roman" w:hAnsi="Times New Roman" w:cs="Times New Roman"/>
          <w:sz w:val="24"/>
          <w:szCs w:val="24"/>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60"/>
      </w:tblGrid>
      <w:tr w:rsidR="00096799" w:rsidRPr="00096799" w:rsidTr="00096799">
        <w:trPr>
          <w:tblCellSpacing w:w="22" w:type="dxa"/>
        </w:trPr>
        <w:tc>
          <w:tcPr>
            <w:tcW w:w="5000" w:type="pct"/>
            <w:hideMark/>
          </w:tcPr>
          <w:p w:rsidR="00096799" w:rsidRPr="00096799" w:rsidRDefault="00096799" w:rsidP="00E93D77">
            <w:pPr>
              <w:pStyle w:val="a4"/>
              <w:rPr>
                <w:lang w:val="uk-UA"/>
              </w:rPr>
            </w:pPr>
            <w:r w:rsidRPr="00096799">
              <w:rPr>
                <w:lang w:val="uk-UA"/>
              </w:rPr>
              <w:lastRenderedPageBreak/>
              <w:t>Додаток 1</w:t>
            </w:r>
            <w:r w:rsidRPr="00096799">
              <w:rPr>
                <w:lang w:val="uk-UA"/>
              </w:rPr>
              <w:br/>
              <w:t>до Порядку розроблення та подання на затвердження планів розвитку систем розподілу та інвестиційних програм операторів систем розподілу</w:t>
            </w:r>
          </w:p>
        </w:tc>
      </w:tr>
    </w:tbl>
    <w:p w:rsidR="00096799" w:rsidRPr="00096799" w:rsidRDefault="00096799" w:rsidP="00096799">
      <w:pPr>
        <w:pStyle w:val="a4"/>
        <w:jc w:val="both"/>
        <w:rPr>
          <w:lang w:val="uk-UA"/>
        </w:rPr>
      </w:pPr>
      <w:r w:rsidRPr="00096799">
        <w:rPr>
          <w:lang w:val="uk-UA"/>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6390"/>
        <w:gridCol w:w="4110"/>
      </w:tblGrid>
      <w:tr w:rsidR="00096799" w:rsidRPr="00096799" w:rsidTr="00096799">
        <w:trPr>
          <w:tblCellSpacing w:w="22" w:type="dxa"/>
          <w:jc w:val="center"/>
        </w:trPr>
        <w:tc>
          <w:tcPr>
            <w:tcW w:w="3050" w:type="pct"/>
            <w:hideMark/>
          </w:tcPr>
          <w:p w:rsidR="00096799" w:rsidRPr="00096799" w:rsidRDefault="00096799" w:rsidP="00E93D77">
            <w:pPr>
              <w:pStyle w:val="a4"/>
              <w:rPr>
                <w:lang w:val="uk-UA"/>
              </w:rPr>
            </w:pPr>
            <w:r w:rsidRPr="00096799">
              <w:rPr>
                <w:lang w:val="uk-UA"/>
              </w:rPr>
              <w:t> </w:t>
            </w:r>
          </w:p>
        </w:tc>
        <w:tc>
          <w:tcPr>
            <w:tcW w:w="1950" w:type="pct"/>
            <w:hideMark/>
          </w:tcPr>
          <w:p w:rsidR="00096799" w:rsidRPr="00096799" w:rsidRDefault="00096799" w:rsidP="00E93D77">
            <w:pPr>
              <w:pStyle w:val="a4"/>
              <w:rPr>
                <w:lang w:val="uk-UA"/>
              </w:rPr>
            </w:pPr>
            <w:r w:rsidRPr="00096799">
              <w:rPr>
                <w:b/>
                <w:bCs/>
                <w:lang w:val="uk-UA"/>
              </w:rPr>
              <w:t>Затверджено:</w:t>
            </w:r>
            <w:r w:rsidRPr="00096799">
              <w:rPr>
                <w:lang w:val="uk-UA"/>
              </w:rPr>
              <w:br/>
              <w:t>____________________________</w:t>
            </w:r>
            <w:r w:rsidRPr="00096799">
              <w:rPr>
                <w:lang w:val="uk-UA"/>
              </w:rPr>
              <w:br/>
            </w:r>
            <w:r w:rsidRPr="00096799">
              <w:rPr>
                <w:sz w:val="20"/>
                <w:szCs w:val="20"/>
                <w:lang w:val="uk-UA"/>
              </w:rPr>
              <w:t>       (відповідний орган ліцензіата)</w:t>
            </w:r>
            <w:r w:rsidRPr="00096799">
              <w:rPr>
                <w:sz w:val="20"/>
                <w:szCs w:val="20"/>
                <w:lang w:val="uk-UA"/>
              </w:rPr>
              <w:br/>
            </w:r>
            <w:r w:rsidRPr="00096799">
              <w:rPr>
                <w:lang w:val="uk-UA"/>
              </w:rPr>
              <w:t>М. П. (за наявності)</w:t>
            </w:r>
          </w:p>
        </w:tc>
      </w:tr>
    </w:tbl>
    <w:p w:rsidR="00096799" w:rsidRPr="00096799" w:rsidRDefault="00096799" w:rsidP="00096799">
      <w:pPr>
        <w:pStyle w:val="a4"/>
        <w:jc w:val="both"/>
        <w:rPr>
          <w:lang w:val="uk-UA"/>
        </w:rPr>
      </w:pPr>
      <w:r w:rsidRPr="00096799">
        <w:rPr>
          <w:lang w:val="uk-UA"/>
        </w:rPr>
        <w:br w:type="textWrapping" w:clear="all"/>
      </w:r>
    </w:p>
    <w:tbl>
      <w:tblPr>
        <w:tblW w:w="8505"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48"/>
        <w:gridCol w:w="5257"/>
      </w:tblGrid>
      <w:tr w:rsidR="00096799" w:rsidRPr="00096799" w:rsidTr="00096799">
        <w:trPr>
          <w:tblCellSpacing w:w="22" w:type="dxa"/>
          <w:jc w:val="center"/>
        </w:trPr>
        <w:tc>
          <w:tcPr>
            <w:tcW w:w="50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План розвитку системи розподілу</w:t>
            </w:r>
          </w:p>
        </w:tc>
      </w:tr>
      <w:tr w:rsidR="00096799" w:rsidRPr="00096799" w:rsidTr="00096799">
        <w:trPr>
          <w:tblCellSpacing w:w="22" w:type="dxa"/>
          <w:jc w:val="center"/>
        </w:trPr>
        <w:tc>
          <w:tcPr>
            <w:tcW w:w="1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Найменування оператора системи розподілу</w:t>
            </w:r>
          </w:p>
        </w:tc>
        <w:tc>
          <w:tcPr>
            <w:tcW w:w="31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sz w:val="20"/>
                <w:szCs w:val="20"/>
                <w:lang w:val="uk-UA"/>
              </w:rPr>
            </w:pPr>
            <w:r w:rsidRPr="00096799">
              <w:rPr>
                <w:sz w:val="20"/>
                <w:szCs w:val="20"/>
                <w:lang w:val="uk-UA"/>
              </w:rPr>
              <w:t> </w:t>
            </w:r>
          </w:p>
          <w:p w:rsidR="00096799" w:rsidRPr="00096799" w:rsidRDefault="00096799" w:rsidP="00E93D77">
            <w:pPr>
              <w:pStyle w:val="a4"/>
              <w:jc w:val="center"/>
              <w:rPr>
                <w:sz w:val="20"/>
                <w:szCs w:val="20"/>
                <w:lang w:val="uk-UA"/>
              </w:rPr>
            </w:pPr>
            <w:r w:rsidRPr="00096799">
              <w:rPr>
                <w:sz w:val="20"/>
                <w:szCs w:val="20"/>
                <w:lang w:val="uk-UA"/>
              </w:rPr>
              <w:t> </w:t>
            </w:r>
          </w:p>
          <w:p w:rsidR="00096799" w:rsidRPr="00096799" w:rsidRDefault="00096799" w:rsidP="00E93D77">
            <w:pPr>
              <w:pStyle w:val="a4"/>
              <w:rPr>
                <w:lang w:val="uk-UA"/>
              </w:rPr>
            </w:pPr>
            <w:r w:rsidRPr="00096799">
              <w:rPr>
                <w:lang w:val="uk-UA"/>
              </w:rPr>
              <w:t>з                                    по</w:t>
            </w:r>
          </w:p>
        </w:tc>
      </w:tr>
      <w:tr w:rsidR="00096799" w:rsidRPr="00096799" w:rsidTr="00096799">
        <w:trPr>
          <w:tblCellSpacing w:w="22" w:type="dxa"/>
          <w:jc w:val="center"/>
        </w:trPr>
        <w:tc>
          <w:tcPr>
            <w:tcW w:w="1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Прогнозний період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r>
    </w:tbl>
    <w:p w:rsidR="00096799" w:rsidRPr="00096799" w:rsidRDefault="00096799" w:rsidP="00096799">
      <w:pPr>
        <w:pStyle w:val="a4"/>
        <w:jc w:val="both"/>
        <w:rPr>
          <w:lang w:val="uk-UA"/>
        </w:rPr>
      </w:pPr>
      <w:r w:rsidRPr="00096799">
        <w:rPr>
          <w:lang w:val="uk-UA"/>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096799" w:rsidRPr="00096799" w:rsidTr="00096799">
        <w:trPr>
          <w:tblCellSpacing w:w="22" w:type="dxa"/>
          <w:jc w:val="center"/>
        </w:trPr>
        <w:tc>
          <w:tcPr>
            <w:tcW w:w="2500" w:type="pct"/>
            <w:hideMark/>
          </w:tcPr>
          <w:p w:rsidR="00096799" w:rsidRPr="00096799" w:rsidRDefault="00096799" w:rsidP="00E93D77">
            <w:pPr>
              <w:pStyle w:val="a4"/>
              <w:rPr>
                <w:lang w:val="uk-UA"/>
              </w:rPr>
            </w:pPr>
            <w:r w:rsidRPr="00096799">
              <w:rPr>
                <w:lang w:val="uk-UA"/>
              </w:rPr>
              <w:t> </w:t>
            </w:r>
          </w:p>
        </w:tc>
        <w:tc>
          <w:tcPr>
            <w:tcW w:w="2500" w:type="pct"/>
            <w:hideMark/>
          </w:tcPr>
          <w:p w:rsidR="00096799" w:rsidRPr="00096799" w:rsidRDefault="00096799" w:rsidP="00E93D77">
            <w:pPr>
              <w:pStyle w:val="a4"/>
              <w:rPr>
                <w:lang w:val="uk-UA"/>
              </w:rPr>
            </w:pPr>
            <w:r w:rsidRPr="00096799">
              <w:rPr>
                <w:b/>
                <w:bCs/>
                <w:lang w:val="uk-UA"/>
              </w:rPr>
              <w:t>Висновок ОСП</w:t>
            </w:r>
            <w:r w:rsidRPr="00096799">
              <w:rPr>
                <w:lang w:val="uk-UA"/>
              </w:rPr>
              <w:br/>
            </w:r>
            <w:r w:rsidRPr="00096799">
              <w:rPr>
                <w:b/>
                <w:bCs/>
                <w:lang w:val="uk-UA"/>
              </w:rPr>
              <w:t>від ____________ N __________</w:t>
            </w:r>
          </w:p>
        </w:tc>
      </w:tr>
      <w:tr w:rsidR="00096799" w:rsidRPr="00096799" w:rsidTr="00096799">
        <w:trPr>
          <w:tblCellSpacing w:w="22" w:type="dxa"/>
          <w:jc w:val="center"/>
        </w:trPr>
        <w:tc>
          <w:tcPr>
            <w:tcW w:w="2500" w:type="pct"/>
            <w:hideMark/>
          </w:tcPr>
          <w:p w:rsidR="00096799" w:rsidRPr="00096799" w:rsidRDefault="00096799" w:rsidP="00E93D77">
            <w:pPr>
              <w:pStyle w:val="a4"/>
              <w:rPr>
                <w:lang w:val="uk-UA"/>
              </w:rPr>
            </w:pPr>
            <w:r w:rsidRPr="00096799">
              <w:rPr>
                <w:lang w:val="uk-UA"/>
              </w:rPr>
              <w:t> </w:t>
            </w:r>
          </w:p>
        </w:tc>
        <w:tc>
          <w:tcPr>
            <w:tcW w:w="2500" w:type="pct"/>
            <w:hideMark/>
          </w:tcPr>
          <w:p w:rsidR="00096799" w:rsidRPr="00096799" w:rsidRDefault="00096799" w:rsidP="00E93D77">
            <w:pPr>
              <w:pStyle w:val="a4"/>
              <w:rPr>
                <w:lang w:val="uk-UA"/>
              </w:rPr>
            </w:pPr>
            <w:r w:rsidRPr="00096799">
              <w:rPr>
                <w:b/>
                <w:bCs/>
                <w:lang w:val="uk-UA"/>
              </w:rPr>
              <w:t>Лист Міненерговугілля</w:t>
            </w:r>
            <w:r w:rsidRPr="00096799">
              <w:rPr>
                <w:lang w:val="uk-UA"/>
              </w:rPr>
              <w:br/>
            </w:r>
            <w:r w:rsidRPr="00096799">
              <w:rPr>
                <w:b/>
                <w:bCs/>
                <w:lang w:val="uk-UA"/>
              </w:rPr>
              <w:t>від ____________ N __________</w:t>
            </w:r>
          </w:p>
        </w:tc>
      </w:tr>
      <w:tr w:rsidR="00096799" w:rsidRPr="00096799" w:rsidTr="00096799">
        <w:trPr>
          <w:tblCellSpacing w:w="22" w:type="dxa"/>
          <w:jc w:val="center"/>
        </w:trPr>
        <w:tc>
          <w:tcPr>
            <w:tcW w:w="2500" w:type="pct"/>
            <w:hideMark/>
          </w:tcPr>
          <w:p w:rsidR="00096799" w:rsidRPr="00096799" w:rsidRDefault="00096799" w:rsidP="00E93D77">
            <w:pPr>
              <w:pStyle w:val="a4"/>
              <w:rPr>
                <w:lang w:val="uk-UA"/>
              </w:rPr>
            </w:pPr>
            <w:r w:rsidRPr="00096799">
              <w:rPr>
                <w:lang w:val="uk-UA"/>
              </w:rPr>
              <w:t> </w:t>
            </w:r>
          </w:p>
        </w:tc>
        <w:tc>
          <w:tcPr>
            <w:tcW w:w="2500" w:type="pct"/>
            <w:hideMark/>
          </w:tcPr>
          <w:p w:rsidR="00096799" w:rsidRPr="00096799" w:rsidRDefault="00096799" w:rsidP="00E93D77">
            <w:pPr>
              <w:pStyle w:val="a4"/>
              <w:rPr>
                <w:lang w:val="uk-UA"/>
              </w:rPr>
            </w:pPr>
            <w:r w:rsidRPr="00096799">
              <w:rPr>
                <w:b/>
                <w:bCs/>
                <w:lang w:val="uk-UA"/>
              </w:rPr>
              <w:t>Схвалено НКРЕКП, постанова</w:t>
            </w:r>
            <w:r w:rsidRPr="00096799">
              <w:rPr>
                <w:lang w:val="uk-UA"/>
              </w:rPr>
              <w:br/>
            </w:r>
            <w:r w:rsidRPr="00096799">
              <w:rPr>
                <w:b/>
                <w:bCs/>
                <w:lang w:val="uk-UA"/>
              </w:rPr>
              <w:t>від ____________ N __________</w:t>
            </w:r>
          </w:p>
        </w:tc>
      </w:tr>
    </w:tbl>
    <w:p w:rsidR="00096799" w:rsidRPr="00096799" w:rsidRDefault="00096799" w:rsidP="00096799">
      <w:pPr>
        <w:pStyle w:val="a4"/>
        <w:jc w:val="both"/>
        <w:rPr>
          <w:lang w:val="uk-UA"/>
        </w:rPr>
      </w:pPr>
      <w:r w:rsidRPr="00096799">
        <w:rPr>
          <w:lang w:val="uk-UA"/>
        </w:rPr>
        <w:br w:type="textWrapping" w:clear="all"/>
      </w:r>
    </w:p>
    <w:p w:rsidR="00096799" w:rsidRPr="00096799" w:rsidRDefault="00096799" w:rsidP="00096799">
      <w:pPr>
        <w:pStyle w:val="a4"/>
        <w:jc w:val="center"/>
        <w:rPr>
          <w:lang w:val="uk-UA"/>
        </w:rPr>
      </w:pPr>
      <w:r w:rsidRPr="00096799">
        <w:rPr>
          <w:b/>
          <w:bCs/>
          <w:lang w:val="uk-UA"/>
        </w:rPr>
        <w:t>ЗМІСТ</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5"/>
        <w:gridCol w:w="7547"/>
        <w:gridCol w:w="1491"/>
      </w:tblGrid>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N з/п</w:t>
            </w:r>
          </w:p>
        </w:tc>
        <w:tc>
          <w:tcPr>
            <w:tcW w:w="3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Назва</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Сторінка</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w:t>
            </w:r>
          </w:p>
        </w:tc>
        <w:tc>
          <w:tcPr>
            <w:tcW w:w="3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3</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w:t>
            </w:r>
          </w:p>
        </w:tc>
        <w:tc>
          <w:tcPr>
            <w:tcW w:w="3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Вступ</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lastRenderedPageBreak/>
              <w:t>2</w:t>
            </w:r>
          </w:p>
        </w:tc>
        <w:tc>
          <w:tcPr>
            <w:tcW w:w="3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Фактичні та прогнозні обсяги попиту на електричну енергію та потужність у системі розподілу, обсяги розподілу (у т. ч. транзиту) електричної енергії мережами ОСР</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w:t>
            </w:r>
          </w:p>
        </w:tc>
        <w:tc>
          <w:tcPr>
            <w:tcW w:w="3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Фактичні та обґрунтовані прогнозні обсяги відпуску електричної енергії виробників електричної енергії, приєднаних до системи розподілу (визначені, де необхідно, у координації з ОСП)</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4</w:t>
            </w:r>
          </w:p>
        </w:tc>
        <w:tc>
          <w:tcPr>
            <w:tcW w:w="3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Заплановані та прогнозні рівні потужності в кожній точці приєднання системи розподілу до системи передачі та до систем розподілу інших ОСР та/або збільшення потужності для існуючих точок приєднання</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5</w:t>
            </w:r>
          </w:p>
        </w:tc>
        <w:tc>
          <w:tcPr>
            <w:tcW w:w="3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Заходи з будівництва об'єктів системи розподілу, включаючи засоби РЗА, ПА і зв'язку, потреба в яких визначена ОСП відповідно до вимог підтримання належного рівня операційної безпеки</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6</w:t>
            </w:r>
          </w:p>
        </w:tc>
        <w:tc>
          <w:tcPr>
            <w:tcW w:w="3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Інформація щодо нових електроустановок виробництва електричної енергії, які мають бути приєднані до системи розподілу (на основі заяв про приєднання та іншої інформації, наявної в ОСР)</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7</w:t>
            </w:r>
          </w:p>
        </w:tc>
        <w:tc>
          <w:tcPr>
            <w:tcW w:w="3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Дані щодо прогнозної потужності приєднання нових електроустановок (на основі заяв про приєднання та доступної потужності в точках забезпечення потужності)</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8</w:t>
            </w:r>
          </w:p>
        </w:tc>
        <w:tc>
          <w:tcPr>
            <w:tcW w:w="3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Дані щодо потужності в енерговузлах системи розподілу, ураховуючи формування переліку елементів мережі, що спричиняють обмеження та/або неналежну якість електропостачання споживачів, які потребують виконання заходів щодо підсилення з метою забезпечення інтеграції нового навантаження та виробництва до системи розподілу</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9</w:t>
            </w:r>
          </w:p>
        </w:tc>
        <w:tc>
          <w:tcPr>
            <w:tcW w:w="3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Дані щодо завантаження електричних мереж напругою 20 кВ та вище в характерні періоди їх роботи для нормальних та ремонтних режимів</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10</w:t>
            </w:r>
          </w:p>
        </w:tc>
        <w:tc>
          <w:tcPr>
            <w:tcW w:w="3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Інформація (фактичні та заплановані рівні показників) щодо якості електропостачання (комерційна якість послуг, надійність (безперервність) та якість електроенергії) та заходів, направлених на її підвищення (інформація щодо SAIDI по обладнанню ОСР)</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11</w:t>
            </w:r>
          </w:p>
        </w:tc>
        <w:tc>
          <w:tcPr>
            <w:tcW w:w="3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Інформація щодо розміщення пристроїв фіксації / аналізу показників якості електроенергії та планів щодо їх встановлення</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12</w:t>
            </w:r>
          </w:p>
        </w:tc>
        <w:tc>
          <w:tcPr>
            <w:tcW w:w="3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Інформація щодо запланованого виведення обладнання системи розподілу з експлуатації та оцінка впливу такого виведення</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13</w:t>
            </w:r>
          </w:p>
        </w:tc>
        <w:tc>
          <w:tcPr>
            <w:tcW w:w="3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Плани в частині заходів з компенсації реактивної потужності</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14</w:t>
            </w:r>
          </w:p>
        </w:tc>
        <w:tc>
          <w:tcPr>
            <w:tcW w:w="3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Плани в частині улаштування "інтелектуального" обліку електричної енергії</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15</w:t>
            </w:r>
          </w:p>
        </w:tc>
        <w:tc>
          <w:tcPr>
            <w:tcW w:w="3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Фактичні та прогнозні витрати електроенергії в системі розподілу та заходи, направлені на їх зниження</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16</w:t>
            </w:r>
          </w:p>
        </w:tc>
        <w:tc>
          <w:tcPr>
            <w:tcW w:w="3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xml:space="preserve">Плани щодо реконструкції електричних мереж у точках забезпечення потужності або створення нових точок забезпечення потужності із </w:t>
            </w:r>
            <w:r w:rsidRPr="00096799">
              <w:rPr>
                <w:lang w:val="uk-UA"/>
              </w:rPr>
              <w:lastRenderedPageBreak/>
              <w:t>зазначенням резервів потужності, які створюються при реалізації цих планів для можливості приєднання нових замовників</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lastRenderedPageBreak/>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17</w:t>
            </w:r>
          </w:p>
        </w:tc>
        <w:tc>
          <w:tcPr>
            <w:tcW w:w="3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Заходи з розвитку системи розподілу, що виконуються в рамках виконання Плану розвитку системи передачі на наступні 10 років та/або інших стратегічних документів України.</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18</w:t>
            </w:r>
          </w:p>
        </w:tc>
        <w:tc>
          <w:tcPr>
            <w:tcW w:w="3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Узагальнений технічний стан об'єктів електричних мереж системи розподілу</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19</w:t>
            </w:r>
          </w:p>
        </w:tc>
        <w:tc>
          <w:tcPr>
            <w:tcW w:w="3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Перелік об'єктів незавершеного будівництва, реконструкції та технічного переоснащення системи розподілу станом на початок прогнозного періоду</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20</w:t>
            </w:r>
          </w:p>
        </w:tc>
        <w:tc>
          <w:tcPr>
            <w:tcW w:w="3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План інвестицій за джерелами фінансування</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21</w:t>
            </w:r>
          </w:p>
        </w:tc>
        <w:tc>
          <w:tcPr>
            <w:tcW w:w="3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Перелік та етапи виконання заходів ПРСР оператора системи розподілу</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22</w:t>
            </w:r>
          </w:p>
        </w:tc>
        <w:tc>
          <w:tcPr>
            <w:tcW w:w="3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Пояснювальна записка</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23</w:t>
            </w:r>
          </w:p>
        </w:tc>
        <w:tc>
          <w:tcPr>
            <w:tcW w:w="3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Додаток 1. Схема електричних з'єднань мереж напругою 20 кВ та вище, яка охоплює як поточний, так і прогнозний періоди</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24</w:t>
            </w:r>
          </w:p>
        </w:tc>
        <w:tc>
          <w:tcPr>
            <w:tcW w:w="3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Додаток 2. Схема нормального режиму електричної мережі напругою 20 кВ та вище</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25</w:t>
            </w:r>
          </w:p>
        </w:tc>
        <w:tc>
          <w:tcPr>
            <w:tcW w:w="3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Додаток 3. Схема заміщення для розрахунку струмів короткого замикання та величини струму короткого замикання для кожного енерговузла (елемента) електричних мереж</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26</w:t>
            </w:r>
          </w:p>
        </w:tc>
        <w:tc>
          <w:tcPr>
            <w:tcW w:w="3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Додаток 4.</w:t>
            </w:r>
            <w:r w:rsidRPr="00096799">
              <w:rPr>
                <w:b/>
                <w:bCs/>
                <w:lang w:val="uk-UA"/>
              </w:rPr>
              <w:t xml:space="preserve"> </w:t>
            </w:r>
            <w:r w:rsidRPr="00096799">
              <w:rPr>
                <w:lang w:val="uk-UA"/>
              </w:rPr>
              <w:t>Аналіз досліджених режимів з урахуванням існуючого та прогнозного завантаження системи розподілу</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27</w:t>
            </w:r>
          </w:p>
        </w:tc>
        <w:tc>
          <w:tcPr>
            <w:tcW w:w="3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Додаток 5. Розрахункові схеми нормальних, аварійних, ремонтно-аварійних режимів роботи електричної мережі для таких характерних режимів:</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максимуму навантаження під час зимового періоду;</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мінімуму навантаження під час зимового періоду;</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денного зниження навантаження під час зимового періоду;</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максимуму навантаження під час літнього періоду;</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мінімуму навантаження під час літнього періоду;</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денного зниження навантаження під час літнього періоду</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bl>
    <w:p w:rsidR="00096799" w:rsidRPr="00096799" w:rsidRDefault="00096799" w:rsidP="00096799">
      <w:pPr>
        <w:pStyle w:val="a4"/>
        <w:jc w:val="center"/>
        <w:rPr>
          <w:lang w:val="uk-UA"/>
        </w:rPr>
      </w:pPr>
      <w:r w:rsidRPr="00096799">
        <w:rPr>
          <w:lang w:val="uk-UA"/>
        </w:rPr>
        <w:br w:type="textWrapping" w:clear="all"/>
      </w:r>
    </w:p>
    <w:p w:rsidR="00096799" w:rsidRPr="00096799" w:rsidRDefault="00096799" w:rsidP="00096799">
      <w:pPr>
        <w:pStyle w:val="a4"/>
        <w:jc w:val="center"/>
        <w:rPr>
          <w:lang w:val="uk-UA"/>
        </w:rPr>
      </w:pPr>
      <w:r w:rsidRPr="00096799">
        <w:rPr>
          <w:b/>
          <w:bCs/>
          <w:lang w:val="uk-UA"/>
        </w:rPr>
        <w:t>Дані щодо прогнозної потужності приєднання нових електроустановок (на основі заяв про приєднання та доступної потужності в точках забезпечення потужності)</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4"/>
        <w:gridCol w:w="778"/>
        <w:gridCol w:w="913"/>
        <w:gridCol w:w="1048"/>
        <w:gridCol w:w="528"/>
        <w:gridCol w:w="739"/>
        <w:gridCol w:w="886"/>
        <w:gridCol w:w="886"/>
        <w:gridCol w:w="886"/>
        <w:gridCol w:w="886"/>
        <w:gridCol w:w="886"/>
        <w:gridCol w:w="913"/>
      </w:tblGrid>
      <w:tr w:rsidR="00096799" w:rsidRPr="00096799" w:rsidTr="00096799">
        <w:trPr>
          <w:tblCellSpacing w:w="22" w:type="dxa"/>
          <w:jc w:val="center"/>
        </w:trPr>
        <w:tc>
          <w:tcPr>
            <w:tcW w:w="1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lastRenderedPageBreak/>
              <w:t>N з/п</w:t>
            </w:r>
          </w:p>
        </w:tc>
        <w:tc>
          <w:tcPr>
            <w:tcW w:w="4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Джерело живлення, ПС 20 - 150 кВ</w:t>
            </w:r>
          </w:p>
        </w:tc>
        <w:tc>
          <w:tcPr>
            <w:tcW w:w="4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Встановлена потужність ПС, МВт</w:t>
            </w:r>
          </w:p>
        </w:tc>
        <w:tc>
          <w:tcPr>
            <w:tcW w:w="5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Величина навантаження, МВт, зима/літо</w:t>
            </w:r>
          </w:p>
        </w:tc>
        <w:tc>
          <w:tcPr>
            <w:tcW w:w="8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Сумарна потужність, замовлена до приєднання (чинні ТУ), МВт</w:t>
            </w:r>
          </w:p>
        </w:tc>
        <w:tc>
          <w:tcPr>
            <w:tcW w:w="225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Реалізовані ТУ, МВт</w:t>
            </w:r>
          </w:p>
        </w:tc>
        <w:tc>
          <w:tcPr>
            <w:tcW w:w="4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Заплановані заходи зі створення резерву потужності у ПРСР</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усього</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у т. ч. оплачено/</w:t>
            </w:r>
            <w:r w:rsidRPr="00096799">
              <w:rPr>
                <w:lang w:val="uk-UA"/>
              </w:rPr>
              <w:br/>
            </w:r>
            <w:r w:rsidRPr="00096799">
              <w:rPr>
                <w:b/>
                <w:bCs/>
                <w:lang w:val="uk-UA"/>
              </w:rPr>
              <w:t>проаван-</w:t>
            </w:r>
            <w:r w:rsidRPr="00096799">
              <w:rPr>
                <w:lang w:val="uk-UA"/>
              </w:rPr>
              <w:br/>
            </w:r>
            <w:r w:rsidRPr="00096799">
              <w:rPr>
                <w:b/>
                <w:bCs/>
                <w:lang w:val="uk-UA"/>
              </w:rPr>
              <w:t>совано</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перший рік прогнозного періоду - 6</w:t>
            </w:r>
            <w:r w:rsidRPr="00096799">
              <w:rPr>
                <w:lang w:val="uk-UA"/>
              </w:rPr>
              <w:t>*</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перший рік прогнозного періоду - 5</w:t>
            </w:r>
            <w:r w:rsidRPr="00096799">
              <w:rPr>
                <w:lang w:val="uk-UA"/>
              </w:rPr>
              <w:t>*</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перший рік прогнозного періоду - 4</w:t>
            </w:r>
            <w:r w:rsidRPr="00096799">
              <w:rPr>
                <w:lang w:val="uk-UA"/>
              </w:rPr>
              <w:t>*</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перший рік прогнозного періоду - 3</w:t>
            </w:r>
            <w:r w:rsidRPr="00096799">
              <w:rPr>
                <w:lang w:val="uk-UA"/>
              </w:rPr>
              <w:t>*</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перший рік прогнозного періоду - 2</w:t>
            </w:r>
            <w:r w:rsidRPr="00096799">
              <w:rPr>
                <w:lang w:val="uk-UA"/>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r>
      <w:tr w:rsidR="00096799" w:rsidRPr="00096799" w:rsidTr="00096799">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3</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4</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5</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6</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7</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8</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9</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10</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11</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12</w:t>
            </w:r>
          </w:p>
        </w:tc>
      </w:tr>
      <w:tr w:rsidR="00096799" w:rsidRPr="00096799" w:rsidTr="00096799">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bl>
    <w:p w:rsidR="00096799" w:rsidRPr="00096799" w:rsidRDefault="00096799" w:rsidP="00096799">
      <w:pPr>
        <w:pStyle w:val="a4"/>
        <w:jc w:val="center"/>
        <w:rPr>
          <w:lang w:val="uk-UA"/>
        </w:rPr>
      </w:pPr>
      <w:r w:rsidRPr="00096799">
        <w:rPr>
          <w:lang w:val="uk-UA"/>
        </w:rPr>
        <w:br w:type="textWrapping" w:clear="all"/>
      </w: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639"/>
        <w:gridCol w:w="9050"/>
      </w:tblGrid>
      <w:tr w:rsidR="00096799" w:rsidRPr="00096799" w:rsidTr="00096799">
        <w:trPr>
          <w:tblCellSpacing w:w="22" w:type="dxa"/>
          <w:jc w:val="center"/>
        </w:trPr>
        <w:tc>
          <w:tcPr>
            <w:tcW w:w="300" w:type="pct"/>
            <w:hideMark/>
          </w:tcPr>
          <w:p w:rsidR="00096799" w:rsidRPr="00096799" w:rsidRDefault="00096799" w:rsidP="00E93D77">
            <w:pPr>
              <w:pStyle w:val="a4"/>
              <w:jc w:val="right"/>
              <w:rPr>
                <w:lang w:val="uk-UA"/>
              </w:rPr>
            </w:pPr>
            <w:r w:rsidRPr="00096799">
              <w:rPr>
                <w:lang w:val="uk-UA"/>
              </w:rPr>
              <w:t> </w:t>
            </w:r>
          </w:p>
        </w:tc>
        <w:tc>
          <w:tcPr>
            <w:tcW w:w="4700" w:type="pct"/>
            <w:hideMark/>
          </w:tcPr>
          <w:p w:rsidR="00096799" w:rsidRPr="00096799" w:rsidRDefault="00096799" w:rsidP="00E93D77">
            <w:pPr>
              <w:pStyle w:val="a4"/>
              <w:rPr>
                <w:lang w:val="uk-UA"/>
              </w:rPr>
            </w:pPr>
            <w:r w:rsidRPr="00096799">
              <w:rPr>
                <w:b/>
                <w:bCs/>
                <w:lang w:val="uk-UA"/>
              </w:rPr>
              <w:t>Примітка:</w:t>
            </w:r>
          </w:p>
        </w:tc>
      </w:tr>
      <w:tr w:rsidR="00096799" w:rsidRPr="00096799" w:rsidTr="00096799">
        <w:trPr>
          <w:tblCellSpacing w:w="22" w:type="dxa"/>
          <w:jc w:val="center"/>
        </w:trPr>
        <w:tc>
          <w:tcPr>
            <w:tcW w:w="300" w:type="pct"/>
            <w:hideMark/>
          </w:tcPr>
          <w:p w:rsidR="00096799" w:rsidRPr="00096799" w:rsidRDefault="00096799" w:rsidP="00E93D77">
            <w:pPr>
              <w:pStyle w:val="a4"/>
              <w:jc w:val="right"/>
              <w:rPr>
                <w:lang w:val="uk-UA"/>
              </w:rPr>
            </w:pPr>
            <w:r w:rsidRPr="00096799">
              <w:rPr>
                <w:lang w:val="uk-UA"/>
              </w:rPr>
              <w:t>*</w:t>
            </w:r>
          </w:p>
        </w:tc>
        <w:tc>
          <w:tcPr>
            <w:tcW w:w="4700" w:type="pct"/>
            <w:hideMark/>
          </w:tcPr>
          <w:p w:rsidR="00096799" w:rsidRPr="00096799" w:rsidRDefault="00096799" w:rsidP="00E93D77">
            <w:pPr>
              <w:pStyle w:val="a4"/>
              <w:rPr>
                <w:lang w:val="uk-UA"/>
              </w:rPr>
            </w:pPr>
            <w:r w:rsidRPr="00096799">
              <w:rPr>
                <w:sz w:val="20"/>
                <w:szCs w:val="20"/>
                <w:lang w:val="uk-UA"/>
              </w:rPr>
              <w:t>Зазначити відповідний рік.</w:t>
            </w:r>
          </w:p>
        </w:tc>
      </w:tr>
    </w:tbl>
    <w:p w:rsidR="00096799" w:rsidRPr="00096799" w:rsidRDefault="00096799" w:rsidP="00096799">
      <w:pPr>
        <w:pStyle w:val="a4"/>
        <w:jc w:val="center"/>
        <w:rPr>
          <w:lang w:val="uk-UA"/>
        </w:rPr>
      </w:pPr>
      <w:r w:rsidRPr="00096799">
        <w:rPr>
          <w:lang w:val="uk-UA"/>
        </w:rPr>
        <w:br w:type="textWrapping" w:clear="all"/>
      </w:r>
    </w:p>
    <w:p w:rsidR="00096799" w:rsidRPr="00096799" w:rsidRDefault="00096799" w:rsidP="00096799">
      <w:pPr>
        <w:pStyle w:val="a4"/>
        <w:jc w:val="center"/>
        <w:rPr>
          <w:lang w:val="uk-UA"/>
        </w:rPr>
      </w:pPr>
      <w:r w:rsidRPr="00096799">
        <w:rPr>
          <w:b/>
          <w:bCs/>
          <w:lang w:val="uk-UA"/>
        </w:rPr>
        <w:t>Інформація щодо структури показника SAIDI по класу напруги 0,4 - 20 кВ на початок базового періоду з зазначенням заходів, направлених на його покращення в першому році прогнозованого періоду</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3"/>
        <w:gridCol w:w="642"/>
        <w:gridCol w:w="553"/>
        <w:gridCol w:w="589"/>
        <w:gridCol w:w="507"/>
        <w:gridCol w:w="542"/>
        <w:gridCol w:w="542"/>
        <w:gridCol w:w="490"/>
        <w:gridCol w:w="600"/>
        <w:gridCol w:w="594"/>
        <w:gridCol w:w="609"/>
        <w:gridCol w:w="620"/>
        <w:gridCol w:w="571"/>
        <w:gridCol w:w="623"/>
        <w:gridCol w:w="590"/>
        <w:gridCol w:w="647"/>
        <w:gridCol w:w="651"/>
      </w:tblGrid>
      <w:tr w:rsidR="00096799" w:rsidRPr="00096799" w:rsidTr="00096799">
        <w:trPr>
          <w:tblCellSpacing w:w="22" w:type="dxa"/>
          <w:jc w:val="center"/>
        </w:trPr>
        <w:tc>
          <w:tcPr>
            <w:tcW w:w="1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N з/п</w:t>
            </w:r>
          </w:p>
        </w:tc>
        <w:tc>
          <w:tcPr>
            <w:tcW w:w="3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Наймену-</w:t>
            </w:r>
            <w:r w:rsidRPr="00096799">
              <w:rPr>
                <w:sz w:val="20"/>
                <w:szCs w:val="20"/>
                <w:lang w:val="uk-UA"/>
              </w:rPr>
              <w:br/>
              <w:t>вання структур-</w:t>
            </w:r>
            <w:r w:rsidRPr="00096799">
              <w:rPr>
                <w:sz w:val="20"/>
                <w:szCs w:val="20"/>
                <w:lang w:val="uk-UA"/>
              </w:rPr>
              <w:br/>
              <w:t>ного підроз-</w:t>
            </w:r>
            <w:r w:rsidRPr="00096799">
              <w:rPr>
                <w:sz w:val="20"/>
                <w:szCs w:val="20"/>
                <w:lang w:val="uk-UA"/>
              </w:rPr>
              <w:br/>
              <w:t>ділу (РЕМ</w:t>
            </w:r>
            <w:r w:rsidRPr="00096799">
              <w:rPr>
                <w:sz w:val="20"/>
                <w:szCs w:val="20"/>
                <w:lang w:val="uk-UA"/>
              </w:rPr>
              <w:lastRenderedPageBreak/>
              <w:t>, ПЕМ, філія тощо)</w:t>
            </w:r>
          </w:p>
        </w:tc>
        <w:tc>
          <w:tcPr>
            <w:tcW w:w="3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lastRenderedPageBreak/>
              <w:t>Диспет-</w:t>
            </w:r>
            <w:r w:rsidRPr="00096799">
              <w:rPr>
                <w:sz w:val="20"/>
                <w:szCs w:val="20"/>
                <w:lang w:val="uk-UA"/>
              </w:rPr>
              <w:br/>
              <w:t>черська назва облад-</w:t>
            </w:r>
            <w:r w:rsidRPr="00096799">
              <w:rPr>
                <w:sz w:val="20"/>
                <w:szCs w:val="20"/>
                <w:lang w:val="uk-UA"/>
              </w:rPr>
              <w:br/>
              <w:t>нання</w:t>
            </w:r>
          </w:p>
        </w:tc>
        <w:tc>
          <w:tcPr>
            <w:tcW w:w="3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Рівень напруги, кВ</w:t>
            </w:r>
          </w:p>
        </w:tc>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Кіль-</w:t>
            </w:r>
            <w:r w:rsidRPr="00096799">
              <w:rPr>
                <w:sz w:val="20"/>
                <w:szCs w:val="20"/>
                <w:lang w:val="uk-UA"/>
              </w:rPr>
              <w:br/>
              <w:t>кість спожи-</w:t>
            </w:r>
            <w:r w:rsidRPr="00096799">
              <w:rPr>
                <w:sz w:val="20"/>
                <w:szCs w:val="20"/>
                <w:lang w:val="uk-UA"/>
              </w:rPr>
              <w:br/>
              <w:t>вачів, осіб</w:t>
            </w:r>
          </w:p>
        </w:tc>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Кіль-</w:t>
            </w:r>
            <w:r w:rsidRPr="00096799">
              <w:rPr>
                <w:sz w:val="20"/>
                <w:szCs w:val="20"/>
                <w:lang w:val="uk-UA"/>
              </w:rPr>
              <w:br/>
              <w:t>кість відклю-</w:t>
            </w:r>
            <w:r w:rsidRPr="00096799">
              <w:rPr>
                <w:sz w:val="20"/>
                <w:szCs w:val="20"/>
                <w:lang w:val="uk-UA"/>
              </w:rPr>
              <w:br/>
              <w:t>чень, шт.</w:t>
            </w:r>
          </w:p>
        </w:tc>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Загаль-</w:t>
            </w:r>
            <w:r w:rsidRPr="00096799">
              <w:rPr>
                <w:sz w:val="20"/>
                <w:szCs w:val="20"/>
                <w:lang w:val="uk-UA"/>
              </w:rPr>
              <w:br/>
              <w:t>ний час відклю-</w:t>
            </w:r>
            <w:r w:rsidRPr="00096799">
              <w:rPr>
                <w:sz w:val="20"/>
                <w:szCs w:val="20"/>
                <w:lang w:val="uk-UA"/>
              </w:rPr>
              <w:br/>
              <w:t>чень, хв.</w:t>
            </w:r>
          </w:p>
        </w:tc>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Частка SAIDI по ОСР</w:t>
            </w:r>
          </w:p>
        </w:tc>
        <w:tc>
          <w:tcPr>
            <w:tcW w:w="3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Кіль-</w:t>
            </w:r>
            <w:r w:rsidRPr="00096799">
              <w:rPr>
                <w:sz w:val="20"/>
                <w:szCs w:val="20"/>
                <w:lang w:val="uk-UA"/>
              </w:rPr>
              <w:br/>
              <w:t>кість плано-</w:t>
            </w:r>
            <w:r w:rsidRPr="00096799">
              <w:rPr>
                <w:sz w:val="20"/>
                <w:szCs w:val="20"/>
                <w:lang w:val="uk-UA"/>
              </w:rPr>
              <w:br/>
              <w:t>вих без поперед-</w:t>
            </w:r>
            <w:r w:rsidRPr="00096799">
              <w:rPr>
                <w:sz w:val="20"/>
                <w:szCs w:val="20"/>
                <w:lang w:val="uk-UA"/>
              </w:rPr>
              <w:br/>
              <w:t xml:space="preserve">ження </w:t>
            </w:r>
            <w:r w:rsidRPr="00096799">
              <w:rPr>
                <w:sz w:val="20"/>
                <w:szCs w:val="20"/>
                <w:lang w:val="uk-UA"/>
              </w:rPr>
              <w:lastRenderedPageBreak/>
              <w:t>відклю-</w:t>
            </w:r>
            <w:r w:rsidRPr="00096799">
              <w:rPr>
                <w:sz w:val="20"/>
                <w:szCs w:val="20"/>
                <w:lang w:val="uk-UA"/>
              </w:rPr>
              <w:br/>
              <w:t>чень, шт.</w:t>
            </w:r>
          </w:p>
        </w:tc>
        <w:tc>
          <w:tcPr>
            <w:tcW w:w="3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lastRenderedPageBreak/>
              <w:t>Кіль-</w:t>
            </w:r>
            <w:r w:rsidRPr="00096799">
              <w:rPr>
                <w:sz w:val="20"/>
                <w:szCs w:val="20"/>
                <w:lang w:val="uk-UA"/>
              </w:rPr>
              <w:br/>
              <w:t>кість техноло-</w:t>
            </w:r>
            <w:r w:rsidRPr="00096799">
              <w:rPr>
                <w:sz w:val="20"/>
                <w:szCs w:val="20"/>
                <w:lang w:val="uk-UA"/>
              </w:rPr>
              <w:br/>
              <w:t>гічних відклю-</w:t>
            </w:r>
            <w:r w:rsidRPr="00096799">
              <w:rPr>
                <w:sz w:val="20"/>
                <w:szCs w:val="20"/>
                <w:lang w:val="uk-UA"/>
              </w:rPr>
              <w:br/>
              <w:t>чень, шт.</w:t>
            </w:r>
          </w:p>
        </w:tc>
        <w:tc>
          <w:tcPr>
            <w:tcW w:w="3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Причини техноло-</w:t>
            </w:r>
            <w:r w:rsidRPr="00096799">
              <w:rPr>
                <w:sz w:val="20"/>
                <w:szCs w:val="20"/>
                <w:lang w:val="uk-UA"/>
              </w:rPr>
              <w:br/>
              <w:t>гічних відклю-</w:t>
            </w:r>
            <w:r w:rsidRPr="00096799">
              <w:rPr>
                <w:sz w:val="20"/>
                <w:szCs w:val="20"/>
                <w:lang w:val="uk-UA"/>
              </w:rPr>
              <w:br/>
              <w:t>чень</w:t>
            </w:r>
          </w:p>
        </w:tc>
        <w:tc>
          <w:tcPr>
            <w:tcW w:w="175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Запропоновані заходи для покращення показника SAIDI</w:t>
            </w:r>
          </w:p>
        </w:tc>
        <w:tc>
          <w:tcPr>
            <w:tcW w:w="3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Примітка</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наймену-</w:t>
            </w:r>
            <w:r w:rsidRPr="00096799">
              <w:rPr>
                <w:sz w:val="20"/>
                <w:szCs w:val="20"/>
                <w:lang w:val="uk-UA"/>
              </w:rPr>
              <w:br/>
              <w:t>вання заходу</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рік/роки вико-</w:t>
            </w:r>
            <w:r w:rsidRPr="00096799">
              <w:rPr>
                <w:sz w:val="20"/>
                <w:szCs w:val="20"/>
                <w:lang w:val="uk-UA"/>
              </w:rPr>
              <w:br/>
              <w:t>нання</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орієнтов-</w:t>
            </w:r>
            <w:r w:rsidRPr="00096799">
              <w:rPr>
                <w:sz w:val="20"/>
                <w:szCs w:val="20"/>
                <w:lang w:val="uk-UA"/>
              </w:rPr>
              <w:br/>
              <w:t>ний обсяг фінансу-</w:t>
            </w:r>
            <w:r w:rsidRPr="00096799">
              <w:rPr>
                <w:sz w:val="20"/>
                <w:szCs w:val="20"/>
                <w:lang w:val="uk-UA"/>
              </w:rPr>
              <w:br/>
              <w:t xml:space="preserve">вання, </w:t>
            </w:r>
            <w:r w:rsidRPr="00096799">
              <w:rPr>
                <w:sz w:val="20"/>
                <w:szCs w:val="20"/>
                <w:lang w:val="uk-UA"/>
              </w:rPr>
              <w:lastRenderedPageBreak/>
              <w:t>тис. грн (без ПДВ)</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lastRenderedPageBreak/>
              <w:t>джерело фінансу-</w:t>
            </w:r>
            <w:r w:rsidRPr="00096799">
              <w:rPr>
                <w:sz w:val="20"/>
                <w:szCs w:val="20"/>
                <w:lang w:val="uk-UA"/>
              </w:rPr>
              <w:br/>
              <w:t>вання**</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наймену-</w:t>
            </w:r>
            <w:r w:rsidRPr="00096799">
              <w:rPr>
                <w:sz w:val="20"/>
                <w:szCs w:val="20"/>
                <w:lang w:val="uk-UA"/>
              </w:rPr>
              <w:br/>
              <w:t>вання відпо-</w:t>
            </w:r>
            <w:r w:rsidRPr="00096799">
              <w:rPr>
                <w:sz w:val="20"/>
                <w:szCs w:val="20"/>
                <w:lang w:val="uk-UA"/>
              </w:rPr>
              <w:br/>
              <w:t>відної вироб</w:t>
            </w:r>
            <w:r w:rsidRPr="00096799">
              <w:rPr>
                <w:sz w:val="20"/>
                <w:szCs w:val="20"/>
                <w:lang w:val="uk-UA"/>
              </w:rPr>
              <w:lastRenderedPageBreak/>
              <w:t>-</w:t>
            </w:r>
            <w:r w:rsidRPr="00096799">
              <w:rPr>
                <w:sz w:val="20"/>
                <w:szCs w:val="20"/>
                <w:lang w:val="uk-UA"/>
              </w:rPr>
              <w:br/>
              <w:t>ничої (цільової) прог-</w:t>
            </w:r>
            <w:r w:rsidRPr="00096799">
              <w:rPr>
                <w:sz w:val="20"/>
                <w:szCs w:val="20"/>
                <w:lang w:val="uk-UA"/>
              </w:rPr>
              <w:br/>
              <w:t>рами***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r>
      <w:tr w:rsidR="00096799" w:rsidRPr="00096799" w:rsidTr="00096799">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2</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3</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4</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5</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6</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7</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8</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9</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10</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11</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12</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13</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14</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15</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16</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17</w:t>
            </w:r>
          </w:p>
        </w:tc>
      </w:tr>
      <w:tr w:rsidR="00096799" w:rsidRPr="00096799" w:rsidTr="00096799">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2</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bl>
    <w:p w:rsidR="00096799" w:rsidRPr="00096799" w:rsidRDefault="00096799" w:rsidP="00096799">
      <w:pPr>
        <w:pStyle w:val="a4"/>
        <w:jc w:val="center"/>
        <w:rPr>
          <w:lang w:val="uk-UA"/>
        </w:rPr>
      </w:pPr>
      <w:r w:rsidRPr="00096799">
        <w:rPr>
          <w:lang w:val="uk-UA"/>
        </w:rPr>
        <w:br w:type="textWrapping" w:clear="all"/>
      </w: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546"/>
        <w:gridCol w:w="9143"/>
      </w:tblGrid>
      <w:tr w:rsidR="00096799" w:rsidRPr="00096799" w:rsidTr="00096799">
        <w:trPr>
          <w:tblCellSpacing w:w="22" w:type="dxa"/>
          <w:jc w:val="center"/>
        </w:trPr>
        <w:tc>
          <w:tcPr>
            <w:tcW w:w="100" w:type="pct"/>
            <w:hideMark/>
          </w:tcPr>
          <w:p w:rsidR="00096799" w:rsidRPr="00096799" w:rsidRDefault="00096799" w:rsidP="00E93D77">
            <w:pPr>
              <w:pStyle w:val="a4"/>
              <w:jc w:val="center"/>
              <w:rPr>
                <w:lang w:val="uk-UA"/>
              </w:rPr>
            </w:pPr>
            <w:r w:rsidRPr="00096799">
              <w:rPr>
                <w:lang w:val="uk-UA"/>
              </w:rPr>
              <w:t> </w:t>
            </w:r>
          </w:p>
        </w:tc>
        <w:tc>
          <w:tcPr>
            <w:tcW w:w="4900" w:type="pct"/>
            <w:hideMark/>
          </w:tcPr>
          <w:p w:rsidR="00096799" w:rsidRPr="00096799" w:rsidRDefault="00096799" w:rsidP="00E93D77">
            <w:pPr>
              <w:pStyle w:val="a4"/>
              <w:rPr>
                <w:lang w:val="uk-UA"/>
              </w:rPr>
            </w:pPr>
            <w:r w:rsidRPr="00096799">
              <w:rPr>
                <w:b/>
                <w:bCs/>
                <w:lang w:val="uk-UA"/>
              </w:rPr>
              <w:t>Примітка:</w:t>
            </w:r>
          </w:p>
        </w:tc>
      </w:tr>
      <w:tr w:rsidR="00096799" w:rsidRPr="00096799" w:rsidTr="00096799">
        <w:trPr>
          <w:tblCellSpacing w:w="22" w:type="dxa"/>
          <w:jc w:val="center"/>
        </w:trPr>
        <w:tc>
          <w:tcPr>
            <w:tcW w:w="100" w:type="pct"/>
            <w:hideMark/>
          </w:tcPr>
          <w:p w:rsidR="00096799" w:rsidRPr="00096799" w:rsidRDefault="00096799" w:rsidP="00E93D77">
            <w:pPr>
              <w:pStyle w:val="a4"/>
              <w:jc w:val="right"/>
              <w:rPr>
                <w:lang w:val="uk-UA"/>
              </w:rPr>
            </w:pPr>
            <w:r w:rsidRPr="00096799">
              <w:rPr>
                <w:lang w:val="uk-UA"/>
              </w:rPr>
              <w:t>*</w:t>
            </w:r>
          </w:p>
        </w:tc>
        <w:tc>
          <w:tcPr>
            <w:tcW w:w="4900" w:type="pct"/>
            <w:hideMark/>
          </w:tcPr>
          <w:p w:rsidR="00096799" w:rsidRPr="00096799" w:rsidRDefault="00096799" w:rsidP="00E93D77">
            <w:pPr>
              <w:pStyle w:val="a4"/>
              <w:rPr>
                <w:lang w:val="uk-UA"/>
              </w:rPr>
            </w:pPr>
            <w:r w:rsidRPr="00096799">
              <w:rPr>
                <w:sz w:val="20"/>
                <w:szCs w:val="20"/>
                <w:lang w:val="uk-UA"/>
              </w:rPr>
              <w:t>Для запланованих перерв без попередження та незапланованих (аварійних) перерв, пов'язаних із технологічними порушеннями в мережах ОСР.</w:t>
            </w:r>
          </w:p>
        </w:tc>
      </w:tr>
      <w:tr w:rsidR="00096799" w:rsidRPr="00096799" w:rsidTr="00096799">
        <w:trPr>
          <w:tblCellSpacing w:w="22" w:type="dxa"/>
          <w:jc w:val="center"/>
        </w:trPr>
        <w:tc>
          <w:tcPr>
            <w:tcW w:w="100" w:type="pct"/>
            <w:hideMark/>
          </w:tcPr>
          <w:p w:rsidR="00096799" w:rsidRPr="00096799" w:rsidRDefault="00096799" w:rsidP="00E93D77">
            <w:pPr>
              <w:pStyle w:val="a4"/>
              <w:jc w:val="right"/>
              <w:rPr>
                <w:lang w:val="uk-UA"/>
              </w:rPr>
            </w:pPr>
            <w:r w:rsidRPr="00096799">
              <w:rPr>
                <w:lang w:val="uk-UA"/>
              </w:rPr>
              <w:t>**</w:t>
            </w:r>
          </w:p>
        </w:tc>
        <w:tc>
          <w:tcPr>
            <w:tcW w:w="4900" w:type="pct"/>
            <w:hideMark/>
          </w:tcPr>
          <w:p w:rsidR="00096799" w:rsidRPr="00096799" w:rsidRDefault="00096799" w:rsidP="00E93D77">
            <w:pPr>
              <w:pStyle w:val="a4"/>
              <w:rPr>
                <w:lang w:val="uk-UA"/>
              </w:rPr>
            </w:pPr>
            <w:r w:rsidRPr="00096799">
              <w:rPr>
                <w:sz w:val="20"/>
                <w:szCs w:val="20"/>
                <w:lang w:val="uk-UA"/>
              </w:rPr>
              <w:t>Необхідно зазначити статтю джерела/джерел фінансування: амортизація, прибуток на виробничі інвестиції, прибуток (обов'язкові реінвестиції), прибуток (додаткові реінвестиції), за перетоки реактивної е/е, дохід від небалансу ТВЕ, плата за приєднання, кредити, інші (розшифрувати).</w:t>
            </w:r>
          </w:p>
        </w:tc>
      </w:tr>
      <w:tr w:rsidR="00096799" w:rsidRPr="00096799" w:rsidTr="00096799">
        <w:trPr>
          <w:tblCellSpacing w:w="22" w:type="dxa"/>
          <w:jc w:val="center"/>
        </w:trPr>
        <w:tc>
          <w:tcPr>
            <w:tcW w:w="100" w:type="pct"/>
            <w:hideMark/>
          </w:tcPr>
          <w:p w:rsidR="00096799" w:rsidRPr="00096799" w:rsidRDefault="00096799" w:rsidP="00E93D77">
            <w:pPr>
              <w:pStyle w:val="a4"/>
              <w:jc w:val="right"/>
              <w:rPr>
                <w:lang w:val="uk-UA"/>
              </w:rPr>
            </w:pPr>
            <w:r w:rsidRPr="00096799">
              <w:rPr>
                <w:lang w:val="uk-UA"/>
              </w:rPr>
              <w:t>***</w:t>
            </w:r>
          </w:p>
        </w:tc>
        <w:tc>
          <w:tcPr>
            <w:tcW w:w="4900" w:type="pct"/>
            <w:hideMark/>
          </w:tcPr>
          <w:p w:rsidR="00096799" w:rsidRPr="00096799" w:rsidRDefault="00096799" w:rsidP="00E93D77">
            <w:pPr>
              <w:pStyle w:val="a4"/>
              <w:rPr>
                <w:lang w:val="uk-UA"/>
              </w:rPr>
            </w:pPr>
            <w:r w:rsidRPr="00096799">
              <w:rPr>
                <w:sz w:val="20"/>
                <w:szCs w:val="20"/>
                <w:lang w:val="uk-UA"/>
              </w:rPr>
              <w:t>Необхідно зазначити відповідну виробничу програму: інвестиційну, ремонтну тощо.</w:t>
            </w:r>
          </w:p>
        </w:tc>
      </w:tr>
    </w:tbl>
    <w:p w:rsidR="00096799" w:rsidRPr="00096799" w:rsidRDefault="00096799" w:rsidP="00096799">
      <w:pPr>
        <w:pStyle w:val="a4"/>
        <w:jc w:val="center"/>
        <w:rPr>
          <w:lang w:val="uk-UA"/>
        </w:rPr>
      </w:pPr>
      <w:r w:rsidRPr="00096799">
        <w:rPr>
          <w:lang w:val="uk-UA"/>
        </w:rPr>
        <w:br w:type="textWrapping" w:clear="all"/>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2"/>
        <w:gridCol w:w="1449"/>
        <w:gridCol w:w="758"/>
        <w:gridCol w:w="1001"/>
        <w:gridCol w:w="1086"/>
        <w:gridCol w:w="1001"/>
        <w:gridCol w:w="1001"/>
        <w:gridCol w:w="1001"/>
        <w:gridCol w:w="1001"/>
        <w:gridCol w:w="1023"/>
      </w:tblGrid>
      <w:tr w:rsidR="00096799" w:rsidRPr="00096799" w:rsidTr="00096799">
        <w:trPr>
          <w:tblCellSpacing w:w="22" w:type="dxa"/>
          <w:jc w:val="center"/>
        </w:trPr>
        <w:tc>
          <w:tcPr>
            <w:tcW w:w="5000" w:type="pct"/>
            <w:gridSpan w:val="10"/>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Узагальнений технічний стан об'єктів електричних мереж системи розподілу</w:t>
            </w:r>
          </w:p>
        </w:tc>
      </w:tr>
      <w:tr w:rsidR="00096799" w:rsidRPr="00096799" w:rsidTr="00096799">
        <w:trPr>
          <w:tblCellSpacing w:w="22" w:type="dxa"/>
          <w:jc w:val="center"/>
        </w:trPr>
        <w:tc>
          <w:tcPr>
            <w:tcW w:w="1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N з/п</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Назва обладнання та якісна оцінка*</w:t>
            </w:r>
          </w:p>
        </w:tc>
        <w:tc>
          <w:tcPr>
            <w:tcW w:w="3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Одиниця виміру</w:t>
            </w:r>
          </w:p>
        </w:tc>
        <w:tc>
          <w:tcPr>
            <w:tcW w:w="5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технічний стан на початок першого року прогнозного періоду ПРСР**</w:t>
            </w:r>
          </w:p>
        </w:tc>
        <w:tc>
          <w:tcPr>
            <w:tcW w:w="5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Обсяги запланованих робіт на перший рік прогнозного періоду ПРСР**</w:t>
            </w:r>
          </w:p>
        </w:tc>
        <w:tc>
          <w:tcPr>
            <w:tcW w:w="250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технічний стан (з урахуванням обсягів запланованих робіт) на кінець</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першого року</w:t>
            </w:r>
            <w:r w:rsidRPr="00096799">
              <w:rPr>
                <w:lang w:val="uk-UA"/>
              </w:rPr>
              <w:br/>
              <w:t>прогнозного періоду ПРСР**</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другого року</w:t>
            </w:r>
            <w:r w:rsidRPr="00096799">
              <w:rPr>
                <w:lang w:val="uk-UA"/>
              </w:rPr>
              <w:br/>
              <w:t>прогнозного періоду ПРСР**</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третього року</w:t>
            </w:r>
            <w:r w:rsidRPr="00096799">
              <w:rPr>
                <w:lang w:val="uk-UA"/>
              </w:rPr>
              <w:br/>
              <w:t>прогнозного періоду ПРСР**</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четвертого року</w:t>
            </w:r>
            <w:r w:rsidRPr="00096799">
              <w:rPr>
                <w:lang w:val="uk-UA"/>
              </w:rPr>
              <w:br/>
              <w:t>прогнозного періоду ПРСР**</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п'ятого року</w:t>
            </w:r>
            <w:r w:rsidRPr="00096799">
              <w:rPr>
                <w:lang w:val="uk-UA"/>
              </w:rPr>
              <w:br/>
              <w:t>прогнозного періоду ПРСР**</w:t>
            </w:r>
          </w:p>
        </w:tc>
      </w:tr>
      <w:tr w:rsidR="00096799" w:rsidRPr="00096799" w:rsidTr="00096799">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w:t>
            </w: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4</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5</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6</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7</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8</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9</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10</w:t>
            </w:r>
          </w:p>
        </w:tc>
      </w:tr>
      <w:tr w:rsidR="00096799" w:rsidRPr="00096799" w:rsidTr="00096799">
        <w:trPr>
          <w:tblCellSpacing w:w="22" w:type="dxa"/>
          <w:jc w:val="center"/>
        </w:trPr>
        <w:tc>
          <w:tcPr>
            <w:tcW w:w="1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lastRenderedPageBreak/>
              <w:t>1</w:t>
            </w: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Повітряні лінії (ПЛ)-220 кВ, усього</w:t>
            </w:r>
          </w:p>
        </w:tc>
        <w:tc>
          <w:tcPr>
            <w:tcW w:w="3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r w:rsidRPr="00096799">
              <w:rPr>
                <w:lang w:val="uk-UA"/>
              </w:rPr>
              <w:br/>
              <w:t>(по трасі)</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доброму стані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реконструкції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капітальному ремонту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повній заміні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виведено з експлуатації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1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w:t>
            </w: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ПЛ-110 (154) кВ, усього</w:t>
            </w:r>
          </w:p>
        </w:tc>
        <w:tc>
          <w:tcPr>
            <w:tcW w:w="3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r w:rsidRPr="00096799">
              <w:rPr>
                <w:lang w:val="uk-UA"/>
              </w:rPr>
              <w:br/>
              <w:t>(по трасі)</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доброму стані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реконструкції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капітальному ремонту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повній заміні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виведено з експлуатації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1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w:t>
            </w: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ПЛ-35 (27,5) кВ, усього</w:t>
            </w:r>
          </w:p>
        </w:tc>
        <w:tc>
          <w:tcPr>
            <w:tcW w:w="3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r w:rsidRPr="00096799">
              <w:rPr>
                <w:lang w:val="uk-UA"/>
              </w:rPr>
              <w:br/>
              <w:t>(по трасі)</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доброму стані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реконструкції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капітальному ремонту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повній заміні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виведено з експлуатації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1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4</w:t>
            </w: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ПЛ-20 (10, 6) кВ, усього</w:t>
            </w:r>
          </w:p>
        </w:tc>
        <w:tc>
          <w:tcPr>
            <w:tcW w:w="3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r w:rsidRPr="00096799">
              <w:rPr>
                <w:lang w:val="uk-UA"/>
              </w:rPr>
              <w:br/>
              <w:t>(по трасі)</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доброму стані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реконструкції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капітальному ремонту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повній заміні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виведено з експлуатації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1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5</w:t>
            </w: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ПЛ-0,38 кВ, усього</w:t>
            </w:r>
          </w:p>
        </w:tc>
        <w:tc>
          <w:tcPr>
            <w:tcW w:w="3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r w:rsidRPr="00096799">
              <w:rPr>
                <w:lang w:val="uk-UA"/>
              </w:rPr>
              <w:br/>
              <w:t>(по трасі)</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доброму стані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реконструкції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капітальному ремонту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повній заміні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виведено з експлуатації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1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6</w:t>
            </w: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Кабельні лінії (КЛ)-</w:t>
            </w:r>
            <w:r w:rsidRPr="00096799">
              <w:rPr>
                <w:b/>
                <w:bCs/>
                <w:lang w:val="uk-UA"/>
              </w:rPr>
              <w:lastRenderedPageBreak/>
              <w:t>220 кВ, усього</w:t>
            </w:r>
          </w:p>
        </w:tc>
        <w:tc>
          <w:tcPr>
            <w:tcW w:w="3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lastRenderedPageBreak/>
              <w:t>км</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доброму стані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реконструкції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капітальному ремонту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повній заміні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виведено з експлуатації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1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7</w:t>
            </w: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КЛ-110 (154) кВ, усього</w:t>
            </w:r>
          </w:p>
        </w:tc>
        <w:tc>
          <w:tcPr>
            <w:tcW w:w="3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доброму стані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реконструкції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капітальному ремонту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повній заміні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виведено з експлуатації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1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8</w:t>
            </w: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КЛ-35 кВ, усього</w:t>
            </w:r>
          </w:p>
        </w:tc>
        <w:tc>
          <w:tcPr>
            <w:tcW w:w="3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доброму стані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реконструкції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капітальному ремонту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повній заміні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виведено з експлуатації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1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9</w:t>
            </w: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КЛ-20 (10, 6) кВ, усього</w:t>
            </w:r>
          </w:p>
        </w:tc>
        <w:tc>
          <w:tcPr>
            <w:tcW w:w="3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доброму стані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реконструкції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капітальному ремонту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повній заміні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виведено з експлуатації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1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10</w:t>
            </w: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КЛ-0,38 кВ, усього</w:t>
            </w:r>
          </w:p>
        </w:tc>
        <w:tc>
          <w:tcPr>
            <w:tcW w:w="3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доброму стані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реконструкції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капітальному ремонту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повній заміні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виведено з експлуатації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1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11</w:t>
            </w: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 xml:space="preserve">Підстанції (ПС) з вищим класом напруги </w:t>
            </w:r>
            <w:r w:rsidRPr="00096799">
              <w:rPr>
                <w:b/>
                <w:bCs/>
                <w:lang w:val="uk-UA"/>
              </w:rPr>
              <w:lastRenderedPageBreak/>
              <w:t>220 кВ, усього</w:t>
            </w:r>
          </w:p>
        </w:tc>
        <w:tc>
          <w:tcPr>
            <w:tcW w:w="3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lastRenderedPageBreak/>
              <w:t>шт.</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доброму стані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реконструкції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капітальному ремонту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повній заміні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1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12</w:t>
            </w: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ПС з вищим класом напруги</w:t>
            </w:r>
            <w:r w:rsidRPr="00096799">
              <w:rPr>
                <w:lang w:val="uk-UA"/>
              </w:rPr>
              <w:br/>
            </w:r>
            <w:r w:rsidRPr="00096799">
              <w:rPr>
                <w:b/>
                <w:bCs/>
                <w:lang w:val="uk-UA"/>
              </w:rPr>
              <w:t>110 (154) кВ, усього</w:t>
            </w:r>
          </w:p>
        </w:tc>
        <w:tc>
          <w:tcPr>
            <w:tcW w:w="3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доброму стані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реконструкції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капітальному ремонту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повній заміні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1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13</w:t>
            </w: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ПС з вищим класом напруги</w:t>
            </w:r>
            <w:r w:rsidRPr="00096799">
              <w:rPr>
                <w:lang w:val="uk-UA"/>
              </w:rPr>
              <w:br/>
            </w:r>
            <w:r w:rsidRPr="00096799">
              <w:rPr>
                <w:b/>
                <w:bCs/>
                <w:lang w:val="uk-UA"/>
              </w:rPr>
              <w:t>35 (27,5) кВ, усього</w:t>
            </w:r>
          </w:p>
        </w:tc>
        <w:tc>
          <w:tcPr>
            <w:tcW w:w="3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доброму стані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реконструкції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капітальному ремонту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повній заміні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1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14</w:t>
            </w: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Трансформаторні підстанції (ТП), розподільні пункти (РП) 27,5 (20, 10, 6)/0,38 кВ, усього</w:t>
            </w:r>
          </w:p>
        </w:tc>
        <w:tc>
          <w:tcPr>
            <w:tcW w:w="3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доброму стані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реконструкції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капітальному ремонту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повній заміні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виведено з експлуатації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1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15</w:t>
            </w: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Силові трансформатори ПС вищою напругою 220 кВ, усього</w:t>
            </w:r>
          </w:p>
        </w:tc>
        <w:tc>
          <w:tcPr>
            <w:tcW w:w="3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доброму стані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вимагають заміни з метою зниження технологічн</w:t>
            </w:r>
            <w:r w:rsidRPr="00096799">
              <w:rPr>
                <w:lang w:val="uk-UA"/>
              </w:rPr>
              <w:lastRenderedPageBreak/>
              <w:t>их витрат електричної енергії (ТВЕ)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вимагають заміни як такі, що не підлягають ремонту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1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16</w:t>
            </w: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Силові трансформатори ПС вищою напругою 110 (154) кВ, усього</w:t>
            </w:r>
          </w:p>
        </w:tc>
        <w:tc>
          <w:tcPr>
            <w:tcW w:w="3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доброму стані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вимагають заміни з метою зниження ТВЕ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вимагають заміни як такі, що не підлягають ремонту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1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17</w:t>
            </w: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Силові трансформатори ПС вищою напругою 35 (27,5) кВ, усього</w:t>
            </w:r>
          </w:p>
        </w:tc>
        <w:tc>
          <w:tcPr>
            <w:tcW w:w="3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доброму стані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вимагають заміни з метою зниження ТВЕ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xml:space="preserve">вимагають заміни як </w:t>
            </w:r>
            <w:r w:rsidRPr="00096799">
              <w:rPr>
                <w:lang w:val="uk-UA"/>
              </w:rPr>
              <w:lastRenderedPageBreak/>
              <w:t>такі, що не підлягають ремонту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1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18</w:t>
            </w: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Силові трансформатори 27,5 (20, 10, 6)/0,38 кВ, усього</w:t>
            </w:r>
          </w:p>
        </w:tc>
        <w:tc>
          <w:tcPr>
            <w:tcW w:w="3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доброму стані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вимагають заміни з метою зниження ТВЕ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вимагають заміни як такі, що не підлягають ремонту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bl>
    <w:p w:rsidR="00096799" w:rsidRPr="00096799" w:rsidRDefault="00096799" w:rsidP="00096799">
      <w:pPr>
        <w:pStyle w:val="a4"/>
        <w:jc w:val="center"/>
        <w:rPr>
          <w:lang w:val="uk-UA"/>
        </w:rPr>
      </w:pPr>
      <w:r w:rsidRPr="00096799">
        <w:rPr>
          <w:lang w:val="uk-UA"/>
        </w:rPr>
        <w:br w:type="textWrapping" w:clear="all"/>
      </w: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448"/>
        <w:gridCol w:w="9241"/>
      </w:tblGrid>
      <w:tr w:rsidR="00096799" w:rsidRPr="00096799" w:rsidTr="00096799">
        <w:trPr>
          <w:tblCellSpacing w:w="22" w:type="dxa"/>
          <w:jc w:val="center"/>
        </w:trPr>
        <w:tc>
          <w:tcPr>
            <w:tcW w:w="200" w:type="pct"/>
            <w:hideMark/>
          </w:tcPr>
          <w:p w:rsidR="00096799" w:rsidRPr="00096799" w:rsidRDefault="00096799" w:rsidP="00E93D77">
            <w:pPr>
              <w:pStyle w:val="a4"/>
              <w:rPr>
                <w:lang w:val="uk-UA"/>
              </w:rPr>
            </w:pPr>
            <w:r w:rsidRPr="00096799">
              <w:rPr>
                <w:lang w:val="uk-UA"/>
              </w:rPr>
              <w:t> </w:t>
            </w:r>
          </w:p>
        </w:tc>
        <w:tc>
          <w:tcPr>
            <w:tcW w:w="4800" w:type="pct"/>
            <w:hideMark/>
          </w:tcPr>
          <w:p w:rsidR="00096799" w:rsidRPr="00096799" w:rsidRDefault="00096799" w:rsidP="00E93D77">
            <w:pPr>
              <w:pStyle w:val="a4"/>
              <w:rPr>
                <w:lang w:val="uk-UA"/>
              </w:rPr>
            </w:pPr>
            <w:r w:rsidRPr="00096799">
              <w:rPr>
                <w:b/>
                <w:bCs/>
                <w:lang w:val="uk-UA"/>
              </w:rPr>
              <w:t>Примітка:</w:t>
            </w:r>
          </w:p>
        </w:tc>
      </w:tr>
      <w:tr w:rsidR="00096799" w:rsidRPr="00096799" w:rsidTr="00096799">
        <w:trPr>
          <w:tblCellSpacing w:w="22" w:type="dxa"/>
          <w:jc w:val="center"/>
        </w:trPr>
        <w:tc>
          <w:tcPr>
            <w:tcW w:w="200" w:type="pct"/>
            <w:hideMark/>
          </w:tcPr>
          <w:p w:rsidR="00096799" w:rsidRPr="00096799" w:rsidRDefault="00096799" w:rsidP="00E93D77">
            <w:pPr>
              <w:pStyle w:val="a4"/>
              <w:jc w:val="right"/>
              <w:rPr>
                <w:lang w:val="uk-UA"/>
              </w:rPr>
            </w:pPr>
            <w:r w:rsidRPr="00096799">
              <w:rPr>
                <w:lang w:val="uk-UA"/>
              </w:rPr>
              <w:t>*</w:t>
            </w:r>
          </w:p>
        </w:tc>
        <w:tc>
          <w:tcPr>
            <w:tcW w:w="4800" w:type="pct"/>
            <w:hideMark/>
          </w:tcPr>
          <w:p w:rsidR="00096799" w:rsidRPr="00096799" w:rsidRDefault="00096799" w:rsidP="00E93D77">
            <w:pPr>
              <w:pStyle w:val="a4"/>
              <w:rPr>
                <w:lang w:val="uk-UA"/>
              </w:rPr>
            </w:pPr>
            <w:r w:rsidRPr="00096799">
              <w:rPr>
                <w:sz w:val="20"/>
                <w:szCs w:val="20"/>
                <w:lang w:val="uk-UA"/>
              </w:rPr>
              <w:t>Оцінку необхідності капітального ремонту або повної заміни ліній електропередачі (ЛЕП) проводити за пріоритетом реального технічного стану, а не з урахуванням періодичності капітального ремонту.</w:t>
            </w:r>
          </w:p>
        </w:tc>
      </w:tr>
      <w:tr w:rsidR="00096799" w:rsidRPr="00096799" w:rsidTr="00096799">
        <w:trPr>
          <w:tblCellSpacing w:w="22" w:type="dxa"/>
          <w:jc w:val="center"/>
        </w:trPr>
        <w:tc>
          <w:tcPr>
            <w:tcW w:w="200" w:type="pct"/>
            <w:hideMark/>
          </w:tcPr>
          <w:p w:rsidR="00096799" w:rsidRPr="00096799" w:rsidRDefault="00096799" w:rsidP="00E93D77">
            <w:pPr>
              <w:pStyle w:val="a4"/>
              <w:jc w:val="right"/>
              <w:rPr>
                <w:lang w:val="uk-UA"/>
              </w:rPr>
            </w:pPr>
            <w:r w:rsidRPr="00096799">
              <w:rPr>
                <w:lang w:val="uk-UA"/>
              </w:rPr>
              <w:t>**</w:t>
            </w:r>
          </w:p>
        </w:tc>
        <w:tc>
          <w:tcPr>
            <w:tcW w:w="4800" w:type="pct"/>
            <w:hideMark/>
          </w:tcPr>
          <w:p w:rsidR="00096799" w:rsidRPr="00096799" w:rsidRDefault="00096799" w:rsidP="00E93D77">
            <w:pPr>
              <w:pStyle w:val="a4"/>
              <w:jc w:val="both"/>
              <w:rPr>
                <w:lang w:val="uk-UA"/>
              </w:rPr>
            </w:pPr>
            <w:r w:rsidRPr="00096799">
              <w:rPr>
                <w:sz w:val="20"/>
                <w:szCs w:val="20"/>
                <w:lang w:val="uk-UA"/>
              </w:rPr>
              <w:t>Зазначити відповідний рік.</w:t>
            </w:r>
          </w:p>
        </w:tc>
      </w:tr>
    </w:tbl>
    <w:p w:rsidR="00096799" w:rsidRPr="00096799" w:rsidRDefault="00096799" w:rsidP="00096799">
      <w:pPr>
        <w:pStyle w:val="a4"/>
        <w:jc w:val="center"/>
        <w:rPr>
          <w:lang w:val="uk-UA"/>
        </w:rPr>
      </w:pPr>
      <w:r w:rsidRPr="00096799">
        <w:rPr>
          <w:lang w:val="uk-UA"/>
        </w:rPr>
        <w:br w:type="textWrapping" w:clear="all"/>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8"/>
        <w:gridCol w:w="1280"/>
        <w:gridCol w:w="958"/>
        <w:gridCol w:w="958"/>
        <w:gridCol w:w="1126"/>
        <w:gridCol w:w="1138"/>
        <w:gridCol w:w="1401"/>
        <w:gridCol w:w="1201"/>
        <w:gridCol w:w="1233"/>
      </w:tblGrid>
      <w:tr w:rsidR="00096799" w:rsidRPr="00096799" w:rsidTr="00096799">
        <w:trPr>
          <w:tblCellSpacing w:w="22" w:type="dxa"/>
          <w:jc w:val="center"/>
        </w:trPr>
        <w:tc>
          <w:tcPr>
            <w:tcW w:w="5000" w:type="pct"/>
            <w:gridSpan w:val="9"/>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Перелік об'єктів незавершеного будівництва, реконструкції та технічного переоснащення системи розподілу станом на початок прогнозного періоду</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N з/п</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Найменування об'єктів</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Початок виконання ПВР (рік, місяць)</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Початок виконання БМР (рік, місяць)</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Затверджена кошторисна вартість,</w:t>
            </w:r>
            <w:r w:rsidRPr="00096799">
              <w:rPr>
                <w:lang w:val="uk-UA"/>
              </w:rPr>
              <w:br/>
              <w:t>тис. грн</w:t>
            </w:r>
            <w:r w:rsidRPr="00096799">
              <w:rPr>
                <w:lang w:val="uk-UA"/>
              </w:rPr>
              <w:br/>
              <w:t>(без ПДВ)</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xml:space="preserve">Залишок кошторисної вартості на початок прогнозного </w:t>
            </w:r>
            <w:r w:rsidRPr="00096799">
              <w:rPr>
                <w:lang w:val="uk-UA"/>
              </w:rPr>
              <w:lastRenderedPageBreak/>
              <w:t>періоду,</w:t>
            </w:r>
            <w:r w:rsidRPr="00096799">
              <w:rPr>
                <w:lang w:val="uk-UA"/>
              </w:rPr>
              <w:br/>
              <w:t>тис. грн</w:t>
            </w:r>
            <w:r w:rsidRPr="00096799">
              <w:rPr>
                <w:lang w:val="uk-UA"/>
              </w:rPr>
              <w:br/>
              <w:t>(без ПДВ)</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lastRenderedPageBreak/>
              <w:t xml:space="preserve">Характер робіт (нове будівництво, реконструкція, технічне </w:t>
            </w:r>
            <w:r w:rsidRPr="00096799">
              <w:rPr>
                <w:lang w:val="uk-UA"/>
              </w:rPr>
              <w:lastRenderedPageBreak/>
              <w:t>переоснащення)</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lastRenderedPageBreak/>
              <w:t>Джерело фінансування</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xml:space="preserve">Пропозиції щодо подальшого використання (виконати, списати, </w:t>
            </w:r>
            <w:r w:rsidRPr="00096799">
              <w:rPr>
                <w:lang w:val="uk-UA"/>
              </w:rPr>
              <w:lastRenderedPageBreak/>
              <w:t>продати тощо), зазначити роки</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lastRenderedPageBreak/>
              <w:t>1</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4</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5</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6</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7</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8</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9</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85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Усього</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r>
    </w:tbl>
    <w:p w:rsidR="00096799" w:rsidRPr="00096799" w:rsidRDefault="00096799" w:rsidP="00096799">
      <w:pPr>
        <w:pStyle w:val="a4"/>
        <w:jc w:val="center"/>
        <w:rPr>
          <w:lang w:val="uk-UA"/>
        </w:rPr>
      </w:pPr>
      <w:r w:rsidRPr="00096799">
        <w:rPr>
          <w:lang w:val="uk-UA"/>
        </w:rPr>
        <w:br w:type="textWrapping" w:clear="all"/>
      </w: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3901"/>
        <w:gridCol w:w="1882"/>
        <w:gridCol w:w="3906"/>
      </w:tblGrid>
      <w:tr w:rsidR="00096799" w:rsidRPr="00096799" w:rsidTr="00096799">
        <w:trPr>
          <w:tblCellSpacing w:w="22" w:type="dxa"/>
          <w:jc w:val="center"/>
        </w:trPr>
        <w:tc>
          <w:tcPr>
            <w:tcW w:w="2100" w:type="pct"/>
            <w:hideMark/>
          </w:tcPr>
          <w:p w:rsidR="00096799" w:rsidRPr="00096799" w:rsidRDefault="00096799" w:rsidP="00E93D77">
            <w:pPr>
              <w:pStyle w:val="a4"/>
              <w:rPr>
                <w:lang w:val="uk-UA"/>
              </w:rPr>
            </w:pPr>
            <w:r w:rsidRPr="00096799">
              <w:rPr>
                <w:b/>
                <w:bCs/>
                <w:lang w:val="uk-UA"/>
              </w:rPr>
              <w:t>Керівник ліцензіата</w:t>
            </w:r>
            <w:r w:rsidRPr="00096799">
              <w:rPr>
                <w:lang w:val="uk-UA"/>
              </w:rPr>
              <w:br/>
              <w:t>(або особа, яка виконує його обов'язки)</w:t>
            </w:r>
          </w:p>
        </w:tc>
        <w:tc>
          <w:tcPr>
            <w:tcW w:w="1050" w:type="pct"/>
            <w:hideMark/>
          </w:tcPr>
          <w:p w:rsidR="00096799" w:rsidRPr="00096799" w:rsidRDefault="00096799" w:rsidP="00E93D77">
            <w:pPr>
              <w:pStyle w:val="a4"/>
              <w:jc w:val="center"/>
              <w:rPr>
                <w:lang w:val="uk-UA"/>
              </w:rPr>
            </w:pPr>
            <w:r w:rsidRPr="00096799">
              <w:rPr>
                <w:lang w:val="uk-UA"/>
              </w:rPr>
              <w:t>______________</w:t>
            </w:r>
            <w:r w:rsidRPr="00096799">
              <w:rPr>
                <w:lang w:val="uk-UA"/>
              </w:rPr>
              <w:br/>
            </w:r>
            <w:r w:rsidRPr="00096799">
              <w:rPr>
                <w:sz w:val="20"/>
                <w:szCs w:val="20"/>
                <w:lang w:val="uk-UA"/>
              </w:rPr>
              <w:t>(підпис)</w:t>
            </w:r>
          </w:p>
        </w:tc>
        <w:tc>
          <w:tcPr>
            <w:tcW w:w="1850" w:type="pct"/>
            <w:hideMark/>
          </w:tcPr>
          <w:p w:rsidR="00096799" w:rsidRPr="00096799" w:rsidRDefault="00096799" w:rsidP="00E93D77">
            <w:pPr>
              <w:pStyle w:val="a4"/>
              <w:jc w:val="center"/>
              <w:rPr>
                <w:lang w:val="uk-UA"/>
              </w:rPr>
            </w:pPr>
            <w:r w:rsidRPr="00096799">
              <w:rPr>
                <w:lang w:val="uk-UA"/>
              </w:rPr>
              <w:t>_______________________________</w:t>
            </w:r>
            <w:r w:rsidRPr="00096799">
              <w:rPr>
                <w:lang w:val="uk-UA"/>
              </w:rPr>
              <w:br/>
            </w:r>
            <w:r w:rsidRPr="00096799">
              <w:rPr>
                <w:sz w:val="20"/>
                <w:szCs w:val="20"/>
                <w:lang w:val="uk-UA"/>
              </w:rPr>
              <w:t>(прізвище, ім'я, по батькові)</w:t>
            </w:r>
          </w:p>
        </w:tc>
      </w:tr>
      <w:tr w:rsidR="00096799" w:rsidRPr="00096799" w:rsidTr="00096799">
        <w:trPr>
          <w:tblCellSpacing w:w="22" w:type="dxa"/>
          <w:jc w:val="center"/>
        </w:trPr>
        <w:tc>
          <w:tcPr>
            <w:tcW w:w="2100" w:type="pct"/>
            <w:hideMark/>
          </w:tcPr>
          <w:p w:rsidR="00096799" w:rsidRPr="00096799" w:rsidRDefault="00096799" w:rsidP="00E93D77">
            <w:pPr>
              <w:pStyle w:val="a4"/>
              <w:rPr>
                <w:lang w:val="uk-UA"/>
              </w:rPr>
            </w:pPr>
            <w:r w:rsidRPr="00096799">
              <w:rPr>
                <w:lang w:val="uk-UA"/>
              </w:rPr>
              <w:t>"___" ____________ 20__ року</w:t>
            </w:r>
          </w:p>
        </w:tc>
        <w:tc>
          <w:tcPr>
            <w:tcW w:w="1050" w:type="pct"/>
            <w:hideMark/>
          </w:tcPr>
          <w:p w:rsidR="00096799" w:rsidRPr="00096799" w:rsidRDefault="00096799" w:rsidP="00E93D77">
            <w:pPr>
              <w:pStyle w:val="a4"/>
              <w:jc w:val="center"/>
              <w:rPr>
                <w:lang w:val="uk-UA"/>
              </w:rPr>
            </w:pPr>
            <w:r w:rsidRPr="00096799">
              <w:rPr>
                <w:lang w:val="uk-UA"/>
              </w:rPr>
              <w:t>М. П. (за наявності)</w:t>
            </w:r>
          </w:p>
        </w:tc>
        <w:tc>
          <w:tcPr>
            <w:tcW w:w="1850" w:type="pct"/>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2100" w:type="pct"/>
            <w:hideMark/>
          </w:tcPr>
          <w:p w:rsidR="00096799" w:rsidRPr="00096799" w:rsidRDefault="00096799" w:rsidP="00E93D77">
            <w:pPr>
              <w:pStyle w:val="a4"/>
              <w:rPr>
                <w:lang w:val="uk-UA"/>
              </w:rPr>
            </w:pPr>
            <w:r w:rsidRPr="00096799">
              <w:rPr>
                <w:b/>
                <w:bCs/>
                <w:lang w:val="uk-UA"/>
              </w:rPr>
              <w:t>Головний бухгалтер</w:t>
            </w:r>
            <w:r w:rsidRPr="00096799">
              <w:rPr>
                <w:lang w:val="uk-UA"/>
              </w:rPr>
              <w:br/>
              <w:t>(або особа, яка виконує його обов'язки)</w:t>
            </w:r>
          </w:p>
        </w:tc>
        <w:tc>
          <w:tcPr>
            <w:tcW w:w="1050" w:type="pct"/>
            <w:hideMark/>
          </w:tcPr>
          <w:p w:rsidR="00096799" w:rsidRPr="00096799" w:rsidRDefault="00096799" w:rsidP="00E93D77">
            <w:pPr>
              <w:pStyle w:val="a4"/>
              <w:jc w:val="center"/>
              <w:rPr>
                <w:lang w:val="uk-UA"/>
              </w:rPr>
            </w:pPr>
            <w:r w:rsidRPr="00096799">
              <w:rPr>
                <w:lang w:val="uk-UA"/>
              </w:rPr>
              <w:t>______________</w:t>
            </w:r>
            <w:r w:rsidRPr="00096799">
              <w:rPr>
                <w:lang w:val="uk-UA"/>
              </w:rPr>
              <w:br/>
            </w:r>
            <w:r w:rsidRPr="00096799">
              <w:rPr>
                <w:sz w:val="20"/>
                <w:szCs w:val="20"/>
                <w:lang w:val="uk-UA"/>
              </w:rPr>
              <w:t>(підпис)</w:t>
            </w:r>
          </w:p>
        </w:tc>
        <w:tc>
          <w:tcPr>
            <w:tcW w:w="1850" w:type="pct"/>
            <w:hideMark/>
          </w:tcPr>
          <w:p w:rsidR="00096799" w:rsidRPr="00096799" w:rsidRDefault="00096799" w:rsidP="00E93D77">
            <w:pPr>
              <w:pStyle w:val="a4"/>
              <w:jc w:val="center"/>
              <w:rPr>
                <w:lang w:val="uk-UA"/>
              </w:rPr>
            </w:pPr>
            <w:r w:rsidRPr="00096799">
              <w:rPr>
                <w:lang w:val="uk-UA"/>
              </w:rPr>
              <w:t>_______________________________</w:t>
            </w:r>
            <w:r w:rsidRPr="00096799">
              <w:rPr>
                <w:lang w:val="uk-UA"/>
              </w:rPr>
              <w:br/>
            </w:r>
            <w:r w:rsidRPr="00096799">
              <w:rPr>
                <w:sz w:val="20"/>
                <w:szCs w:val="20"/>
                <w:lang w:val="uk-UA"/>
              </w:rPr>
              <w:t>(прізвище, ім'я, по батькові)</w:t>
            </w:r>
          </w:p>
        </w:tc>
      </w:tr>
      <w:tr w:rsidR="00096799" w:rsidRPr="00096799" w:rsidTr="00096799">
        <w:trPr>
          <w:tblCellSpacing w:w="22" w:type="dxa"/>
          <w:jc w:val="center"/>
        </w:trPr>
        <w:tc>
          <w:tcPr>
            <w:tcW w:w="2100" w:type="pct"/>
            <w:hideMark/>
          </w:tcPr>
          <w:p w:rsidR="00096799" w:rsidRPr="00096799" w:rsidRDefault="00096799" w:rsidP="00E93D77">
            <w:pPr>
              <w:pStyle w:val="a4"/>
              <w:rPr>
                <w:lang w:val="uk-UA"/>
              </w:rPr>
            </w:pPr>
            <w:r w:rsidRPr="00096799">
              <w:rPr>
                <w:lang w:val="uk-UA"/>
              </w:rPr>
              <w:t>"___" ____________ 20__ року</w:t>
            </w:r>
          </w:p>
        </w:tc>
        <w:tc>
          <w:tcPr>
            <w:tcW w:w="1050" w:type="pct"/>
            <w:hideMark/>
          </w:tcPr>
          <w:p w:rsidR="00096799" w:rsidRPr="00096799" w:rsidRDefault="00096799" w:rsidP="00E93D77">
            <w:pPr>
              <w:pStyle w:val="a4"/>
              <w:jc w:val="center"/>
              <w:rPr>
                <w:lang w:val="uk-UA"/>
              </w:rPr>
            </w:pPr>
            <w:r w:rsidRPr="00096799">
              <w:rPr>
                <w:lang w:val="uk-UA"/>
              </w:rPr>
              <w:t> </w:t>
            </w:r>
          </w:p>
        </w:tc>
        <w:tc>
          <w:tcPr>
            <w:tcW w:w="1850" w:type="pct"/>
            <w:hideMark/>
          </w:tcPr>
          <w:p w:rsidR="00096799" w:rsidRPr="00096799" w:rsidRDefault="00096799" w:rsidP="00E93D77">
            <w:pPr>
              <w:pStyle w:val="a4"/>
              <w:jc w:val="center"/>
              <w:rPr>
                <w:lang w:val="uk-UA"/>
              </w:rPr>
            </w:pPr>
            <w:r w:rsidRPr="00096799">
              <w:rPr>
                <w:lang w:val="uk-UA"/>
              </w:rPr>
              <w:t> </w:t>
            </w:r>
          </w:p>
        </w:tc>
      </w:tr>
    </w:tbl>
    <w:p w:rsidR="00096799" w:rsidRPr="00096799" w:rsidRDefault="00096799" w:rsidP="00096799">
      <w:pPr>
        <w:pStyle w:val="a4"/>
        <w:jc w:val="center"/>
        <w:rPr>
          <w:lang w:val="uk-UA"/>
        </w:rPr>
      </w:pPr>
      <w:r w:rsidRPr="00096799">
        <w:rPr>
          <w:lang w:val="uk-UA"/>
        </w:rPr>
        <w:br w:type="textWrapping" w:clear="all"/>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0"/>
        <w:gridCol w:w="1518"/>
        <w:gridCol w:w="1296"/>
        <w:gridCol w:w="1296"/>
        <w:gridCol w:w="1296"/>
        <w:gridCol w:w="1296"/>
        <w:gridCol w:w="1296"/>
        <w:gridCol w:w="1245"/>
      </w:tblGrid>
      <w:tr w:rsidR="00096799" w:rsidRPr="00096799" w:rsidTr="00096799">
        <w:trPr>
          <w:tblCellSpacing w:w="22" w:type="dxa"/>
          <w:jc w:val="center"/>
        </w:trPr>
        <w:tc>
          <w:tcPr>
            <w:tcW w:w="5000" w:type="pct"/>
            <w:gridSpan w:val="8"/>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План інвестицій за джерелами фінансування</w:t>
            </w:r>
          </w:p>
        </w:tc>
      </w:tr>
      <w:tr w:rsidR="00096799" w:rsidRPr="00096799" w:rsidTr="00096799">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N з/п</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Статті джерел фінансування*</w:t>
            </w:r>
            <w:r w:rsidRPr="00096799">
              <w:rPr>
                <w:lang w:val="uk-UA"/>
              </w:rPr>
              <w:br/>
              <w:t>(тис. грн без ПДВ)</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перший рік прогнозного періоду ПРСР**</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другий рік прогнозного періоду ПРСР**</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третій рік прогнозного періоду ПРСР**</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четвертий рік прогнозного періоду ПРСР**</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п'ятий рік прогнозного періоду ПРСР**</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Усього на прогнозний період ПРСР</w:t>
            </w:r>
          </w:p>
        </w:tc>
      </w:tr>
      <w:tr w:rsidR="00096799" w:rsidRPr="00096799" w:rsidTr="00096799">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4</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5</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6</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7</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8 = SUM3 : 7</w:t>
            </w:r>
          </w:p>
        </w:tc>
      </w:tr>
      <w:tr w:rsidR="00096799" w:rsidRPr="00096799" w:rsidTr="00096799">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Власні кошти:</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1.1</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lastRenderedPageBreak/>
              <w:t>1.2</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Залучені кошти:</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2.1</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2.2</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3</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Усього</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bl>
    <w:p w:rsidR="00096799" w:rsidRPr="00096799" w:rsidRDefault="00096799" w:rsidP="00096799">
      <w:pPr>
        <w:pStyle w:val="a4"/>
        <w:jc w:val="center"/>
        <w:rPr>
          <w:lang w:val="uk-UA"/>
        </w:rPr>
      </w:pPr>
      <w:r w:rsidRPr="00096799">
        <w:rPr>
          <w:lang w:val="uk-UA"/>
        </w:rPr>
        <w:br w:type="textWrapping" w:clear="all"/>
      </w: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448"/>
        <w:gridCol w:w="9241"/>
      </w:tblGrid>
      <w:tr w:rsidR="00096799" w:rsidRPr="00096799" w:rsidTr="00096799">
        <w:trPr>
          <w:tblCellSpacing w:w="22" w:type="dxa"/>
          <w:jc w:val="center"/>
        </w:trPr>
        <w:tc>
          <w:tcPr>
            <w:tcW w:w="200" w:type="pct"/>
            <w:hideMark/>
          </w:tcPr>
          <w:p w:rsidR="00096799" w:rsidRPr="00096799" w:rsidRDefault="00096799" w:rsidP="00E93D77">
            <w:pPr>
              <w:pStyle w:val="a4"/>
              <w:rPr>
                <w:lang w:val="uk-UA"/>
              </w:rPr>
            </w:pPr>
            <w:r w:rsidRPr="00096799">
              <w:rPr>
                <w:lang w:val="uk-UA"/>
              </w:rPr>
              <w:t> </w:t>
            </w:r>
          </w:p>
        </w:tc>
        <w:tc>
          <w:tcPr>
            <w:tcW w:w="4800" w:type="pct"/>
            <w:hideMark/>
          </w:tcPr>
          <w:p w:rsidR="00096799" w:rsidRPr="00096799" w:rsidRDefault="00096799" w:rsidP="00E93D77">
            <w:pPr>
              <w:pStyle w:val="a4"/>
              <w:rPr>
                <w:lang w:val="uk-UA"/>
              </w:rPr>
            </w:pPr>
            <w:r w:rsidRPr="00096799">
              <w:rPr>
                <w:b/>
                <w:bCs/>
                <w:lang w:val="uk-UA"/>
              </w:rPr>
              <w:t>Примітка:</w:t>
            </w:r>
          </w:p>
        </w:tc>
      </w:tr>
      <w:tr w:rsidR="00096799" w:rsidRPr="00096799" w:rsidTr="00096799">
        <w:trPr>
          <w:tblCellSpacing w:w="22" w:type="dxa"/>
          <w:jc w:val="center"/>
        </w:trPr>
        <w:tc>
          <w:tcPr>
            <w:tcW w:w="200" w:type="pct"/>
            <w:hideMark/>
          </w:tcPr>
          <w:p w:rsidR="00096799" w:rsidRPr="00096799" w:rsidRDefault="00096799" w:rsidP="00E93D77">
            <w:pPr>
              <w:pStyle w:val="a4"/>
              <w:jc w:val="right"/>
              <w:rPr>
                <w:lang w:val="uk-UA"/>
              </w:rPr>
            </w:pPr>
            <w:r w:rsidRPr="00096799">
              <w:rPr>
                <w:lang w:val="uk-UA"/>
              </w:rPr>
              <w:t>*</w:t>
            </w:r>
          </w:p>
        </w:tc>
        <w:tc>
          <w:tcPr>
            <w:tcW w:w="4800" w:type="pct"/>
            <w:hideMark/>
          </w:tcPr>
          <w:p w:rsidR="00096799" w:rsidRPr="00096799" w:rsidRDefault="00096799" w:rsidP="00E93D77">
            <w:pPr>
              <w:pStyle w:val="a4"/>
              <w:rPr>
                <w:lang w:val="uk-UA"/>
              </w:rPr>
            </w:pPr>
            <w:r w:rsidRPr="00096799">
              <w:rPr>
                <w:sz w:val="20"/>
                <w:szCs w:val="20"/>
                <w:lang w:val="uk-UA"/>
              </w:rPr>
              <w:t>Необхідно зазначити статтю джерела/джерел фінансування: амортизація, прибуток на виробничі інвестиції, прибуток (обов'язкові реінвестиції), прибуток (додаткові реінвестиції), за перетоки реактивної е/е, дохід від небалансу ТВЕ, плата за приєднання, кредити, інші (розшифрувати).</w:t>
            </w:r>
          </w:p>
        </w:tc>
      </w:tr>
      <w:tr w:rsidR="00096799" w:rsidRPr="00096799" w:rsidTr="00096799">
        <w:trPr>
          <w:tblCellSpacing w:w="22" w:type="dxa"/>
          <w:jc w:val="center"/>
        </w:trPr>
        <w:tc>
          <w:tcPr>
            <w:tcW w:w="200" w:type="pct"/>
            <w:hideMark/>
          </w:tcPr>
          <w:p w:rsidR="00096799" w:rsidRPr="00096799" w:rsidRDefault="00096799" w:rsidP="00E93D77">
            <w:pPr>
              <w:pStyle w:val="a4"/>
              <w:jc w:val="right"/>
              <w:rPr>
                <w:lang w:val="uk-UA"/>
              </w:rPr>
            </w:pPr>
            <w:r w:rsidRPr="00096799">
              <w:rPr>
                <w:lang w:val="uk-UA"/>
              </w:rPr>
              <w:t>**</w:t>
            </w:r>
          </w:p>
        </w:tc>
        <w:tc>
          <w:tcPr>
            <w:tcW w:w="4800" w:type="pct"/>
            <w:hideMark/>
          </w:tcPr>
          <w:p w:rsidR="00096799" w:rsidRPr="00096799" w:rsidRDefault="00096799" w:rsidP="00E93D77">
            <w:pPr>
              <w:pStyle w:val="a4"/>
              <w:rPr>
                <w:lang w:val="uk-UA"/>
              </w:rPr>
            </w:pPr>
            <w:r w:rsidRPr="00096799">
              <w:rPr>
                <w:sz w:val="20"/>
                <w:szCs w:val="20"/>
                <w:lang w:val="uk-UA"/>
              </w:rPr>
              <w:t>Зазначити відповідний рік.</w:t>
            </w:r>
          </w:p>
        </w:tc>
      </w:tr>
    </w:tbl>
    <w:p w:rsidR="00096799" w:rsidRPr="00096799" w:rsidRDefault="00096799" w:rsidP="00096799">
      <w:pPr>
        <w:pStyle w:val="a4"/>
        <w:jc w:val="center"/>
        <w:rPr>
          <w:lang w:val="uk-UA"/>
        </w:rPr>
      </w:pPr>
      <w:r w:rsidRPr="00096799">
        <w:rPr>
          <w:lang w:val="uk-UA"/>
        </w:rPr>
        <w:br w:type="textWrapping" w:clear="all"/>
      </w: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3901"/>
        <w:gridCol w:w="1882"/>
        <w:gridCol w:w="3906"/>
      </w:tblGrid>
      <w:tr w:rsidR="00096799" w:rsidRPr="00096799" w:rsidTr="00096799">
        <w:trPr>
          <w:tblCellSpacing w:w="22" w:type="dxa"/>
          <w:jc w:val="center"/>
        </w:trPr>
        <w:tc>
          <w:tcPr>
            <w:tcW w:w="2100" w:type="pct"/>
            <w:hideMark/>
          </w:tcPr>
          <w:p w:rsidR="00096799" w:rsidRPr="00096799" w:rsidRDefault="00096799" w:rsidP="00E93D77">
            <w:pPr>
              <w:pStyle w:val="a4"/>
              <w:rPr>
                <w:lang w:val="uk-UA"/>
              </w:rPr>
            </w:pPr>
            <w:r w:rsidRPr="00096799">
              <w:rPr>
                <w:b/>
                <w:bCs/>
                <w:lang w:val="uk-UA"/>
              </w:rPr>
              <w:t>Керівник ліцензіата</w:t>
            </w:r>
            <w:r w:rsidRPr="00096799">
              <w:rPr>
                <w:lang w:val="uk-UA"/>
              </w:rPr>
              <w:br/>
              <w:t>(або особа, яка виконує його обов'язки)</w:t>
            </w:r>
          </w:p>
        </w:tc>
        <w:tc>
          <w:tcPr>
            <w:tcW w:w="1050" w:type="pct"/>
            <w:hideMark/>
          </w:tcPr>
          <w:p w:rsidR="00096799" w:rsidRPr="00096799" w:rsidRDefault="00096799" w:rsidP="00E93D77">
            <w:pPr>
              <w:pStyle w:val="a4"/>
              <w:jc w:val="center"/>
              <w:rPr>
                <w:lang w:val="uk-UA"/>
              </w:rPr>
            </w:pPr>
            <w:r w:rsidRPr="00096799">
              <w:rPr>
                <w:lang w:val="uk-UA"/>
              </w:rPr>
              <w:t>______________</w:t>
            </w:r>
            <w:r w:rsidRPr="00096799">
              <w:rPr>
                <w:lang w:val="uk-UA"/>
              </w:rPr>
              <w:br/>
            </w:r>
            <w:r w:rsidRPr="00096799">
              <w:rPr>
                <w:sz w:val="20"/>
                <w:szCs w:val="20"/>
                <w:lang w:val="uk-UA"/>
              </w:rPr>
              <w:t>(підпис)</w:t>
            </w:r>
          </w:p>
        </w:tc>
        <w:tc>
          <w:tcPr>
            <w:tcW w:w="1850" w:type="pct"/>
            <w:hideMark/>
          </w:tcPr>
          <w:p w:rsidR="00096799" w:rsidRPr="00096799" w:rsidRDefault="00096799" w:rsidP="00E93D77">
            <w:pPr>
              <w:pStyle w:val="a4"/>
              <w:jc w:val="center"/>
              <w:rPr>
                <w:lang w:val="uk-UA"/>
              </w:rPr>
            </w:pPr>
            <w:r w:rsidRPr="00096799">
              <w:rPr>
                <w:lang w:val="uk-UA"/>
              </w:rPr>
              <w:t>_______________________________</w:t>
            </w:r>
            <w:r w:rsidRPr="00096799">
              <w:rPr>
                <w:lang w:val="uk-UA"/>
              </w:rPr>
              <w:br/>
            </w:r>
            <w:r w:rsidRPr="00096799">
              <w:rPr>
                <w:sz w:val="20"/>
                <w:szCs w:val="20"/>
                <w:lang w:val="uk-UA"/>
              </w:rPr>
              <w:t>(прізвище, ім'я, по батькові)</w:t>
            </w:r>
          </w:p>
        </w:tc>
      </w:tr>
      <w:tr w:rsidR="00096799" w:rsidRPr="00096799" w:rsidTr="00096799">
        <w:trPr>
          <w:tblCellSpacing w:w="22" w:type="dxa"/>
          <w:jc w:val="center"/>
        </w:trPr>
        <w:tc>
          <w:tcPr>
            <w:tcW w:w="2100" w:type="pct"/>
            <w:hideMark/>
          </w:tcPr>
          <w:p w:rsidR="00096799" w:rsidRPr="00096799" w:rsidRDefault="00096799" w:rsidP="00E93D77">
            <w:pPr>
              <w:pStyle w:val="a4"/>
              <w:rPr>
                <w:lang w:val="uk-UA"/>
              </w:rPr>
            </w:pPr>
            <w:r w:rsidRPr="00096799">
              <w:rPr>
                <w:lang w:val="uk-UA"/>
              </w:rPr>
              <w:t>"___" ____________ 20__ року</w:t>
            </w:r>
          </w:p>
        </w:tc>
        <w:tc>
          <w:tcPr>
            <w:tcW w:w="1050" w:type="pct"/>
            <w:hideMark/>
          </w:tcPr>
          <w:p w:rsidR="00096799" w:rsidRPr="00096799" w:rsidRDefault="00096799" w:rsidP="00E93D77">
            <w:pPr>
              <w:pStyle w:val="a4"/>
              <w:jc w:val="center"/>
              <w:rPr>
                <w:lang w:val="uk-UA"/>
              </w:rPr>
            </w:pPr>
            <w:r w:rsidRPr="00096799">
              <w:rPr>
                <w:lang w:val="uk-UA"/>
              </w:rPr>
              <w:t>М. П. (за наявності)</w:t>
            </w:r>
          </w:p>
        </w:tc>
        <w:tc>
          <w:tcPr>
            <w:tcW w:w="1850" w:type="pct"/>
            <w:hideMark/>
          </w:tcPr>
          <w:p w:rsidR="00096799" w:rsidRPr="00096799" w:rsidRDefault="00096799" w:rsidP="00E93D77">
            <w:pPr>
              <w:pStyle w:val="a4"/>
              <w:jc w:val="center"/>
              <w:rPr>
                <w:lang w:val="uk-UA"/>
              </w:rPr>
            </w:pPr>
            <w:r w:rsidRPr="00096799">
              <w:rPr>
                <w:lang w:val="uk-UA"/>
              </w:rPr>
              <w:t> </w:t>
            </w:r>
          </w:p>
        </w:tc>
      </w:tr>
    </w:tbl>
    <w:p w:rsidR="00096799" w:rsidRPr="00096799" w:rsidRDefault="00096799" w:rsidP="00096799">
      <w:pPr>
        <w:pStyle w:val="a4"/>
        <w:jc w:val="center"/>
        <w:rPr>
          <w:lang w:val="uk-UA"/>
        </w:rPr>
      </w:pPr>
      <w:r w:rsidRPr="00096799">
        <w:rPr>
          <w:lang w:val="uk-UA"/>
        </w:rPr>
        <w:br w:type="textWrapping" w:clear="all"/>
      </w:r>
    </w:p>
    <w:p w:rsidR="00096799" w:rsidRPr="00096799" w:rsidRDefault="00096799" w:rsidP="00096799">
      <w:pPr>
        <w:pStyle w:val="a4"/>
        <w:jc w:val="center"/>
        <w:rPr>
          <w:lang w:val="uk-UA"/>
        </w:rPr>
      </w:pPr>
      <w:r w:rsidRPr="00096799">
        <w:rPr>
          <w:b/>
          <w:bCs/>
          <w:lang w:val="uk-UA"/>
        </w:rPr>
        <w:t>Перелік та етапи виконання заходів ПРСР оператора системи розподілу ____________________ на _____ роки</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
        <w:gridCol w:w="536"/>
        <w:gridCol w:w="594"/>
        <w:gridCol w:w="310"/>
        <w:gridCol w:w="326"/>
        <w:gridCol w:w="348"/>
        <w:gridCol w:w="381"/>
        <w:gridCol w:w="322"/>
        <w:gridCol w:w="409"/>
        <w:gridCol w:w="394"/>
        <w:gridCol w:w="373"/>
        <w:gridCol w:w="373"/>
        <w:gridCol w:w="373"/>
        <w:gridCol w:w="373"/>
        <w:gridCol w:w="343"/>
        <w:gridCol w:w="343"/>
        <w:gridCol w:w="343"/>
        <w:gridCol w:w="343"/>
        <w:gridCol w:w="343"/>
        <w:gridCol w:w="371"/>
        <w:gridCol w:w="409"/>
        <w:gridCol w:w="359"/>
        <w:gridCol w:w="361"/>
        <w:gridCol w:w="360"/>
        <w:gridCol w:w="364"/>
        <w:gridCol w:w="297"/>
      </w:tblGrid>
      <w:tr w:rsidR="00096799" w:rsidRPr="00096799" w:rsidTr="00096799">
        <w:trPr>
          <w:tblCellSpacing w:w="22" w:type="dxa"/>
          <w:jc w:val="center"/>
        </w:trPr>
        <w:tc>
          <w:tcPr>
            <w:tcW w:w="1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N з/п</w:t>
            </w:r>
          </w:p>
        </w:tc>
        <w:tc>
          <w:tcPr>
            <w:tcW w:w="3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xml:space="preserve">Пріоритетність </w:t>
            </w:r>
            <w:r w:rsidRPr="00096799">
              <w:rPr>
                <w:sz w:val="20"/>
                <w:szCs w:val="20"/>
                <w:lang w:val="uk-UA"/>
              </w:rPr>
              <w:lastRenderedPageBreak/>
              <w:t>заходу*</w:t>
            </w:r>
          </w:p>
        </w:tc>
        <w:tc>
          <w:tcPr>
            <w:tcW w:w="9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lastRenderedPageBreak/>
              <w:t xml:space="preserve">Найменування </w:t>
            </w:r>
            <w:r w:rsidRPr="00096799">
              <w:rPr>
                <w:sz w:val="20"/>
                <w:szCs w:val="20"/>
                <w:lang w:val="uk-UA"/>
              </w:rPr>
              <w:lastRenderedPageBreak/>
              <w:t>заходів</w:t>
            </w:r>
          </w:p>
        </w:tc>
        <w:tc>
          <w:tcPr>
            <w:tcW w:w="1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lastRenderedPageBreak/>
              <w:t>шт./км</w:t>
            </w:r>
          </w:p>
        </w:tc>
        <w:tc>
          <w:tcPr>
            <w:tcW w:w="35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Усього за ПКД/оцінкою</w:t>
            </w:r>
          </w:p>
        </w:tc>
        <w:tc>
          <w:tcPr>
            <w:tcW w:w="4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Заплановано ПРСР</w:t>
            </w:r>
          </w:p>
        </w:tc>
        <w:tc>
          <w:tcPr>
            <w:tcW w:w="2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Наяв-</w:t>
            </w:r>
            <w:r w:rsidRPr="00096799">
              <w:rPr>
                <w:sz w:val="20"/>
                <w:szCs w:val="20"/>
                <w:lang w:val="uk-UA"/>
              </w:rPr>
              <w:br/>
              <w:t>ність пр</w:t>
            </w:r>
            <w:r w:rsidRPr="00096799">
              <w:rPr>
                <w:sz w:val="20"/>
                <w:szCs w:val="20"/>
                <w:lang w:val="uk-UA"/>
              </w:rPr>
              <w:lastRenderedPageBreak/>
              <w:t>оектної докумен-</w:t>
            </w:r>
            <w:r w:rsidRPr="00096799">
              <w:rPr>
                <w:sz w:val="20"/>
                <w:szCs w:val="20"/>
                <w:lang w:val="uk-UA"/>
              </w:rPr>
              <w:br/>
              <w:t>тації на початок прог-</w:t>
            </w:r>
            <w:r w:rsidRPr="00096799">
              <w:rPr>
                <w:sz w:val="20"/>
                <w:szCs w:val="20"/>
                <w:lang w:val="uk-UA"/>
              </w:rPr>
              <w:br/>
              <w:t>нозного періоду (так/ні)</w:t>
            </w:r>
          </w:p>
        </w:tc>
        <w:tc>
          <w:tcPr>
            <w:tcW w:w="3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lastRenderedPageBreak/>
              <w:t>Виконання ПВР</w:t>
            </w:r>
          </w:p>
        </w:tc>
        <w:tc>
          <w:tcPr>
            <w:tcW w:w="3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Виконання БМР</w:t>
            </w:r>
          </w:p>
        </w:tc>
        <w:tc>
          <w:tcPr>
            <w:tcW w:w="750" w:type="pct"/>
            <w:gridSpan w:val="5"/>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Обсяг фінансування, передбачений ПРСР, тис. грн (без ПДВ)</w:t>
            </w:r>
          </w:p>
        </w:tc>
        <w:tc>
          <w:tcPr>
            <w:tcW w:w="2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Створю-</w:t>
            </w:r>
            <w:r w:rsidRPr="00096799">
              <w:rPr>
                <w:sz w:val="20"/>
                <w:szCs w:val="20"/>
                <w:lang w:val="uk-UA"/>
              </w:rPr>
              <w:br/>
              <w:t>ва</w:t>
            </w:r>
            <w:r w:rsidRPr="00096799">
              <w:rPr>
                <w:sz w:val="20"/>
                <w:szCs w:val="20"/>
                <w:lang w:val="uk-UA"/>
              </w:rPr>
              <w:lastRenderedPageBreak/>
              <w:t>ний резерв потуж-</w:t>
            </w:r>
            <w:r w:rsidRPr="00096799">
              <w:rPr>
                <w:sz w:val="20"/>
                <w:szCs w:val="20"/>
                <w:lang w:val="uk-UA"/>
              </w:rPr>
              <w:br/>
              <w:t>ності / пропуск-</w:t>
            </w:r>
            <w:r w:rsidRPr="00096799">
              <w:rPr>
                <w:sz w:val="20"/>
                <w:szCs w:val="20"/>
                <w:lang w:val="uk-UA"/>
              </w:rPr>
              <w:br/>
              <w:t>ної здат-</w:t>
            </w:r>
            <w:r w:rsidRPr="00096799">
              <w:rPr>
                <w:sz w:val="20"/>
                <w:szCs w:val="20"/>
                <w:lang w:val="uk-UA"/>
              </w:rPr>
              <w:br/>
              <w:t>ності, МВт</w:t>
            </w:r>
          </w:p>
        </w:tc>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lastRenderedPageBreak/>
              <w:t>Джерело фі</w:t>
            </w:r>
            <w:r w:rsidRPr="00096799">
              <w:rPr>
                <w:sz w:val="20"/>
                <w:szCs w:val="20"/>
                <w:lang w:val="uk-UA"/>
              </w:rPr>
              <w:lastRenderedPageBreak/>
              <w:t>нансу-</w:t>
            </w:r>
            <w:r w:rsidRPr="00096799">
              <w:rPr>
                <w:sz w:val="20"/>
                <w:szCs w:val="20"/>
                <w:lang w:val="uk-UA"/>
              </w:rPr>
              <w:br/>
              <w:t>вання****</w:t>
            </w:r>
          </w:p>
        </w:tc>
        <w:tc>
          <w:tcPr>
            <w:tcW w:w="1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lastRenderedPageBreak/>
              <w:t>Критерії (ві</w:t>
            </w:r>
            <w:r w:rsidRPr="00096799">
              <w:rPr>
                <w:sz w:val="20"/>
                <w:szCs w:val="20"/>
                <w:lang w:val="uk-UA"/>
              </w:rPr>
              <w:lastRenderedPageBreak/>
              <w:t>дпо-</w:t>
            </w:r>
            <w:r w:rsidRPr="00096799">
              <w:rPr>
                <w:sz w:val="20"/>
                <w:szCs w:val="20"/>
                <w:lang w:val="uk-UA"/>
              </w:rPr>
              <w:br/>
              <w:t xml:space="preserve">відно до </w:t>
            </w:r>
            <w:r w:rsidRPr="00096799">
              <w:rPr>
                <w:color w:val="0000FF"/>
                <w:sz w:val="20"/>
                <w:szCs w:val="20"/>
                <w:lang w:val="uk-UA"/>
              </w:rPr>
              <w:t>під-</w:t>
            </w:r>
            <w:r w:rsidRPr="00096799">
              <w:rPr>
                <w:color w:val="0000FF"/>
                <w:sz w:val="20"/>
                <w:szCs w:val="20"/>
                <w:lang w:val="uk-UA"/>
              </w:rPr>
              <w:br/>
              <w:t>пункту 3.2.6 глави 3.2 КСР</w:t>
            </w:r>
            <w:r w:rsidRPr="00096799">
              <w:rPr>
                <w:sz w:val="20"/>
                <w:szCs w:val="20"/>
                <w:lang w:val="uk-UA"/>
              </w:rPr>
              <w:t>)</w:t>
            </w:r>
          </w:p>
        </w:tc>
        <w:tc>
          <w:tcPr>
            <w:tcW w:w="2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lastRenderedPageBreak/>
              <w:t>Обгрун-</w:t>
            </w:r>
            <w:r w:rsidRPr="00096799">
              <w:rPr>
                <w:sz w:val="20"/>
                <w:szCs w:val="20"/>
                <w:lang w:val="uk-UA"/>
              </w:rPr>
              <w:br/>
              <w:t>ту</w:t>
            </w:r>
            <w:r w:rsidRPr="00096799">
              <w:rPr>
                <w:sz w:val="20"/>
                <w:szCs w:val="20"/>
                <w:lang w:val="uk-UA"/>
              </w:rPr>
              <w:lastRenderedPageBreak/>
              <w:t>вання вклю-</w:t>
            </w:r>
            <w:r w:rsidRPr="00096799">
              <w:rPr>
                <w:sz w:val="20"/>
                <w:szCs w:val="20"/>
                <w:lang w:val="uk-UA"/>
              </w:rPr>
              <w:br/>
              <w:t>чення до ПРСР (СПР, техніч-</w:t>
            </w:r>
            <w:r w:rsidRPr="00096799">
              <w:rPr>
                <w:sz w:val="20"/>
                <w:szCs w:val="20"/>
                <w:lang w:val="uk-UA"/>
              </w:rPr>
              <w:br/>
              <w:t>ний стан, ПРСП, вимога ОСП тощо), вказати назву доку-</w:t>
            </w:r>
            <w:r w:rsidRPr="00096799">
              <w:rPr>
                <w:sz w:val="20"/>
                <w:szCs w:val="20"/>
                <w:lang w:val="uk-UA"/>
              </w:rPr>
              <w:br/>
              <w:t>мента та сторінку</w:t>
            </w:r>
          </w:p>
        </w:tc>
        <w:tc>
          <w:tcPr>
            <w:tcW w:w="1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lastRenderedPageBreak/>
              <w:t>Стислий оп</w:t>
            </w:r>
            <w:r w:rsidRPr="00096799">
              <w:rPr>
                <w:sz w:val="20"/>
                <w:szCs w:val="20"/>
                <w:lang w:val="uk-UA"/>
              </w:rPr>
              <w:lastRenderedPageBreak/>
              <w:t>ис робіт</w:t>
            </w:r>
          </w:p>
        </w:tc>
        <w:tc>
          <w:tcPr>
            <w:tcW w:w="2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lastRenderedPageBreak/>
              <w:t xml:space="preserve">N сторінки </w:t>
            </w:r>
            <w:r w:rsidRPr="00096799">
              <w:rPr>
                <w:sz w:val="20"/>
                <w:szCs w:val="20"/>
                <w:lang w:val="uk-UA"/>
              </w:rPr>
              <w:lastRenderedPageBreak/>
              <w:t>поясню-</w:t>
            </w:r>
            <w:r w:rsidRPr="00096799">
              <w:rPr>
                <w:sz w:val="20"/>
                <w:szCs w:val="20"/>
                <w:lang w:val="uk-UA"/>
              </w:rPr>
              <w:br/>
              <w:t>вальної записки</w:t>
            </w:r>
          </w:p>
        </w:tc>
        <w:tc>
          <w:tcPr>
            <w:tcW w:w="1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lastRenderedPageBreak/>
              <w:t>При-</w:t>
            </w:r>
            <w:r w:rsidRPr="00096799">
              <w:rPr>
                <w:sz w:val="20"/>
                <w:szCs w:val="20"/>
                <w:lang w:val="uk-UA"/>
              </w:rPr>
              <w:br/>
              <w:t>м</w:t>
            </w:r>
            <w:r w:rsidRPr="00096799">
              <w:rPr>
                <w:sz w:val="20"/>
                <w:szCs w:val="20"/>
                <w:lang w:val="uk-UA"/>
              </w:rPr>
              <w:lastRenderedPageBreak/>
              <w:t>ітка</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кіль-</w:t>
            </w:r>
            <w:r w:rsidRPr="00096799">
              <w:rPr>
                <w:sz w:val="20"/>
                <w:szCs w:val="20"/>
                <w:lang w:val="uk-UA"/>
              </w:rPr>
              <w:br/>
              <w:t>кість**</w:t>
            </w:r>
          </w:p>
        </w:tc>
        <w:tc>
          <w:tcPr>
            <w:tcW w:w="2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Кошто-</w:t>
            </w:r>
            <w:r w:rsidRPr="00096799">
              <w:rPr>
                <w:sz w:val="20"/>
                <w:szCs w:val="20"/>
                <w:lang w:val="uk-UA"/>
              </w:rPr>
              <w:br/>
              <w:t>рисна/</w:t>
            </w:r>
            <w:r w:rsidRPr="00096799">
              <w:rPr>
                <w:sz w:val="20"/>
                <w:szCs w:val="20"/>
                <w:lang w:val="uk-UA"/>
              </w:rPr>
              <w:br/>
              <w:t>оці-</w:t>
            </w:r>
            <w:r w:rsidRPr="00096799">
              <w:rPr>
                <w:sz w:val="20"/>
                <w:szCs w:val="20"/>
                <w:lang w:val="uk-UA"/>
              </w:rPr>
              <w:br/>
              <w:t>ночна вартість БМР, тис. грн (без ПДВ)</w:t>
            </w:r>
          </w:p>
        </w:tc>
        <w:tc>
          <w:tcPr>
            <w:tcW w:w="3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кількість**</w:t>
            </w:r>
          </w:p>
        </w:tc>
        <w:tc>
          <w:tcPr>
            <w:tcW w:w="1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вартість, усього, тис. грн (без ПДВ)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початок (квартал, рік)</w:t>
            </w:r>
          </w:p>
        </w:tc>
        <w:tc>
          <w:tcPr>
            <w:tcW w:w="0" w:type="auto"/>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закін-</w:t>
            </w:r>
            <w:r w:rsidRPr="00096799">
              <w:rPr>
                <w:sz w:val="20"/>
                <w:szCs w:val="20"/>
                <w:lang w:val="uk-UA"/>
              </w:rPr>
              <w:br/>
              <w:t>чення (квартал, рік)</w:t>
            </w:r>
          </w:p>
        </w:tc>
        <w:tc>
          <w:tcPr>
            <w:tcW w:w="1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початок (квартал, рік)</w:t>
            </w:r>
          </w:p>
        </w:tc>
        <w:tc>
          <w:tcPr>
            <w:tcW w:w="1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закін-</w:t>
            </w:r>
            <w:r w:rsidRPr="00096799">
              <w:rPr>
                <w:sz w:val="20"/>
                <w:szCs w:val="20"/>
                <w:lang w:val="uk-UA"/>
              </w:rPr>
              <w:br/>
              <w:t>чення (квартал, рік)</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перший рік прогно-</w:t>
            </w:r>
            <w:r w:rsidRPr="00096799">
              <w:rPr>
                <w:sz w:val="20"/>
                <w:szCs w:val="20"/>
                <w:lang w:val="uk-UA"/>
              </w:rPr>
              <w:br/>
              <w:t>зного періоду ПРСР***</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прог-</w:t>
            </w:r>
            <w:r w:rsidRPr="00096799">
              <w:rPr>
                <w:sz w:val="20"/>
                <w:szCs w:val="20"/>
                <w:lang w:val="uk-UA"/>
              </w:rPr>
              <w:br/>
              <w:t>нозний період ПРСР</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перший рік прог-</w:t>
            </w:r>
            <w:r w:rsidRPr="00096799">
              <w:rPr>
                <w:sz w:val="20"/>
                <w:szCs w:val="20"/>
                <w:lang w:val="uk-UA"/>
              </w:rPr>
              <w:br/>
              <w:t>нозного пері-</w:t>
            </w:r>
            <w:r w:rsidRPr="00096799">
              <w:rPr>
                <w:sz w:val="20"/>
                <w:szCs w:val="20"/>
                <w:lang w:val="uk-UA"/>
              </w:rPr>
              <w:br/>
              <w:t>оду***</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другий рік прог-</w:t>
            </w:r>
            <w:r w:rsidRPr="00096799">
              <w:rPr>
                <w:sz w:val="20"/>
                <w:szCs w:val="20"/>
                <w:lang w:val="uk-UA"/>
              </w:rPr>
              <w:br/>
              <w:t>нозного пері-</w:t>
            </w:r>
            <w:r w:rsidRPr="00096799">
              <w:rPr>
                <w:sz w:val="20"/>
                <w:szCs w:val="20"/>
                <w:lang w:val="uk-UA"/>
              </w:rPr>
              <w:br/>
              <w:t>оду***</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третій рік прог-</w:t>
            </w:r>
            <w:r w:rsidRPr="00096799">
              <w:rPr>
                <w:sz w:val="20"/>
                <w:szCs w:val="20"/>
                <w:lang w:val="uk-UA"/>
              </w:rPr>
              <w:br/>
              <w:t>нозного пері-</w:t>
            </w:r>
            <w:r w:rsidRPr="00096799">
              <w:rPr>
                <w:sz w:val="20"/>
                <w:szCs w:val="20"/>
                <w:lang w:val="uk-UA"/>
              </w:rPr>
              <w:br/>
              <w:t>оду***</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четвер-</w:t>
            </w:r>
            <w:r w:rsidRPr="00096799">
              <w:rPr>
                <w:sz w:val="20"/>
                <w:szCs w:val="20"/>
                <w:lang w:val="uk-UA"/>
              </w:rPr>
              <w:br/>
              <w:t>тий рік прог-</w:t>
            </w:r>
            <w:r w:rsidRPr="00096799">
              <w:rPr>
                <w:sz w:val="20"/>
                <w:szCs w:val="20"/>
                <w:lang w:val="uk-UA"/>
              </w:rPr>
              <w:br/>
              <w:t>нозного пері-</w:t>
            </w:r>
            <w:r w:rsidRPr="00096799">
              <w:rPr>
                <w:sz w:val="20"/>
                <w:szCs w:val="20"/>
                <w:lang w:val="uk-UA"/>
              </w:rPr>
              <w:br/>
              <w:t>оду***</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п'ятий рік прог-</w:t>
            </w:r>
            <w:r w:rsidRPr="00096799">
              <w:rPr>
                <w:sz w:val="20"/>
                <w:szCs w:val="20"/>
                <w:lang w:val="uk-UA"/>
              </w:rPr>
              <w:br/>
              <w:t>нозного пері-</w:t>
            </w:r>
            <w:r w:rsidRPr="00096799">
              <w:rPr>
                <w:sz w:val="20"/>
                <w:szCs w:val="20"/>
                <w:lang w:val="uk-UA"/>
              </w:rPr>
              <w:br/>
              <w:t>оду***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lastRenderedPageBreak/>
              <w:t>1</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2</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3</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4</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5</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6</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7</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8</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9 = SUM15:19</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10</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11</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12</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13</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14</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15</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16</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17</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18</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19</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20</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21</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22</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23</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24</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25</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26</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sz w:val="20"/>
                <w:szCs w:val="20"/>
                <w:lang w:val="uk-UA"/>
              </w:rPr>
              <w:t>I</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700" w:type="pct"/>
            <w:gridSpan w:val="24"/>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БУДІВНИЦТВО, РЕКОНСТРУКЦІЯ ТА ТЕХНІЧНЕ ПЕРЕОСНАЩЕННЯ ЕЛЕКТРИЧНИХ МЕРЕЖ ТА ОБЛАДНАННЯ</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sz w:val="20"/>
                <w:szCs w:val="20"/>
                <w:lang w:val="uk-UA"/>
              </w:rPr>
              <w:t>1</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700" w:type="pct"/>
            <w:gridSpan w:val="24"/>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Нове будівництво об'єктів системи розподілу</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sz w:val="20"/>
                <w:szCs w:val="20"/>
                <w:lang w:val="uk-UA"/>
              </w:rPr>
              <w:t>1.1.</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Підстанції рівня напруги 110 (154) кВ, усього, у т. ч.:</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1.1.1</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1.1.2</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sz w:val="20"/>
                <w:szCs w:val="20"/>
                <w:lang w:val="uk-UA"/>
              </w:rPr>
              <w:t>1.2</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Підстанції рівня напруги 35 (27,5; 20) кВ, усього, у т. ч.:</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1.2.1</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1.2.2</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sz w:val="20"/>
                <w:szCs w:val="20"/>
                <w:lang w:val="uk-UA"/>
              </w:rPr>
              <w:t>1.3</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Лінії елек</w:t>
            </w:r>
            <w:r w:rsidRPr="00096799">
              <w:rPr>
                <w:b/>
                <w:bCs/>
                <w:sz w:val="20"/>
                <w:szCs w:val="20"/>
                <w:lang w:val="uk-UA"/>
              </w:rPr>
              <w:lastRenderedPageBreak/>
              <w:t>тропередачі рівня напруги 110 (154) кВ, усього, у т. ч.:</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lastRenderedPageBreak/>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1.3.1</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1.3.2</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sz w:val="20"/>
                <w:szCs w:val="20"/>
                <w:lang w:val="uk-UA"/>
              </w:rPr>
              <w:t>1.4</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Лінії електропередачі рівня напруги 35 (27,5; 20) кВ, усього, у т. ч.:</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1.4.1</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1.4.2</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gridSpan w:val="4"/>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b/>
                <w:bCs/>
                <w:sz w:val="20"/>
                <w:szCs w:val="20"/>
                <w:lang w:val="uk-UA"/>
              </w:rPr>
              <w:t>Усього (сума за п. 1.1 - 1.4)</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sz w:val="20"/>
                <w:szCs w:val="20"/>
                <w:lang w:val="uk-UA"/>
              </w:rPr>
              <w:t>2</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700" w:type="pct"/>
            <w:gridSpan w:val="24"/>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Реконструкція, технічне переоснащення об'єктів системи розподілу</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sz w:val="20"/>
                <w:szCs w:val="20"/>
                <w:lang w:val="uk-UA"/>
              </w:rPr>
              <w:t>2.1</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Підстанції рівня напр</w:t>
            </w:r>
            <w:r w:rsidRPr="00096799">
              <w:rPr>
                <w:b/>
                <w:bCs/>
                <w:sz w:val="20"/>
                <w:szCs w:val="20"/>
                <w:lang w:val="uk-UA"/>
              </w:rPr>
              <w:lastRenderedPageBreak/>
              <w:t>уги 110 (154, 220) кВ, усього, у т. ч.:</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lastRenderedPageBreak/>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2.1.1</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2.1.2</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sz w:val="20"/>
                <w:szCs w:val="20"/>
                <w:lang w:val="uk-UA"/>
              </w:rPr>
              <w:t>2.2</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Підстанції рівня напруги 35 (27,5; 20) кВ, усього, у т. ч.:</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2.2.1</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2.2.2</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sz w:val="20"/>
                <w:szCs w:val="20"/>
                <w:lang w:val="uk-UA"/>
              </w:rPr>
              <w:t>2.3</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Лінії електропередачі рівня напруги 110 (154, 220) кВ, усього, у т. ч.:</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lastRenderedPageBreak/>
              <w:t>2.3.1</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2.3.2</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sz w:val="20"/>
                <w:szCs w:val="20"/>
                <w:lang w:val="uk-UA"/>
              </w:rPr>
              <w:t>2.4</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Лінії електропередачі рівня напруги 35 (27,5; 20) кВ, усього, у т. ч.:</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2.4.1</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2.4.2</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gridSpan w:val="4"/>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b/>
                <w:bCs/>
                <w:sz w:val="20"/>
                <w:szCs w:val="20"/>
                <w:lang w:val="uk-UA"/>
              </w:rPr>
              <w:t>Усього (сума за п. 2.1 - 2.4)</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gridSpan w:val="4"/>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b/>
                <w:bCs/>
                <w:sz w:val="20"/>
                <w:szCs w:val="20"/>
                <w:lang w:val="uk-UA"/>
              </w:rPr>
              <w:t>Усього (сума за п. 1 та 2)</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sz w:val="20"/>
                <w:szCs w:val="20"/>
                <w:lang w:val="uk-UA"/>
              </w:rPr>
              <w:t>3</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700" w:type="pct"/>
            <w:gridSpan w:val="24"/>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Нове будівництво об'єктів системи розподілу рівня напруги 10 (6); 0,38 кВ</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3.1</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20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РЕМ (назва), усього, у т. ч.:</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3.1.1</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ТП (РП), усього, у т. ч.:</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3.1.1.1</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lastRenderedPageBreak/>
              <w:t>3.1.1.2</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3.1.2</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ЛЕП, усього, у т. ч.:</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3.1.2.1</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3.1.2.2</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3.2</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20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РЕМ (назва), усього, у т. ч.:</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3.2.1</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ТП (РП), усього, у т. ч.:</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3.2.1.1</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3.2.1.2</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3.2.2</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ЛЕП, усього, у т. ч.:</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3.2.2.1</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3.2.</w:t>
            </w:r>
            <w:r w:rsidRPr="00096799">
              <w:rPr>
                <w:sz w:val="20"/>
                <w:szCs w:val="20"/>
                <w:lang w:val="uk-UA"/>
              </w:rPr>
              <w:lastRenderedPageBreak/>
              <w:t>2.2</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lastRenderedPageBreak/>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sz w:val="20"/>
                <w:szCs w:val="20"/>
                <w:lang w:val="uk-UA"/>
              </w:rPr>
              <w:t>4</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700" w:type="pct"/>
            <w:gridSpan w:val="24"/>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Реконструкція, технічне переоснащення об'єктів системи розподілу рівня напруги 10 (6); 0,38 кВ</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4.1</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20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РЕМ (назва), усього, у т. ч.:</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4.1.1</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ТП (РП), усього, у т. ч.:</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4.1.1.1</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4.1.1.2</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4.1.2</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ЛЕП, усього, у т. ч.:</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4.1.2.1</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4.1.2.2</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4.2</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20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РЕМ (назва), усього, у т. ч.:</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20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Усього за п. 3:</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ТП (РП)</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ЛЕП</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lastRenderedPageBreak/>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Усього за п. 4:</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ТП (РП)</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ЛЕП</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50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b/>
                <w:bCs/>
                <w:sz w:val="20"/>
                <w:szCs w:val="20"/>
                <w:lang w:val="uk-UA"/>
              </w:rPr>
              <w:t>Усього за розділом I</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sz w:val="20"/>
                <w:szCs w:val="20"/>
                <w:lang w:val="uk-UA"/>
              </w:rPr>
              <w:t>II</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20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ЗАХОДИ ЗІ ЗНИЖЕННЯ НЕТЕХНІЧНИХ ВИТРАТ ЕЛЕКТРИЧНОЇ ЕНЕРГІЇ</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50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b/>
                <w:bCs/>
                <w:sz w:val="20"/>
                <w:szCs w:val="20"/>
                <w:lang w:val="uk-UA"/>
              </w:rPr>
              <w:t>Усього за розділом II</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sz w:val="20"/>
                <w:szCs w:val="20"/>
                <w:lang w:val="uk-UA"/>
              </w:rPr>
              <w:t>II</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20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ВПРОВАДЖЕННЯ ТА РОЗВИТОК АСДТК</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50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b/>
                <w:bCs/>
                <w:sz w:val="20"/>
                <w:szCs w:val="20"/>
                <w:lang w:val="uk-UA"/>
              </w:rPr>
              <w:t>Усього за розділом III</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sz w:val="20"/>
                <w:szCs w:val="20"/>
                <w:lang w:val="uk-UA"/>
              </w:rPr>
              <w:t>IV</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20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ВПРОВАДЖЕННЯ ТА РОЗВИТОК ІНФОРМАЦІЙНИХ ТЕХНОЛОГІЙ</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50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b/>
                <w:bCs/>
                <w:sz w:val="20"/>
                <w:szCs w:val="20"/>
                <w:lang w:val="uk-UA"/>
              </w:rPr>
              <w:t>Усього за розділом IV</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sz w:val="20"/>
                <w:szCs w:val="20"/>
                <w:lang w:val="uk-UA"/>
              </w:rPr>
              <w:t>V</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20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ВПРОВАДЖЕННЯ ТА РОЗВИТОК СИСТЕМ ЗВ'ЯЗКУ</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lastRenderedPageBreak/>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50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b/>
                <w:bCs/>
                <w:sz w:val="20"/>
                <w:szCs w:val="20"/>
                <w:lang w:val="uk-UA"/>
              </w:rPr>
              <w:t>Усього за розділом V</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sz w:val="20"/>
                <w:szCs w:val="20"/>
                <w:lang w:val="uk-UA"/>
              </w:rPr>
              <w:t>VI</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20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МОДЕРНІЗАЦІЯ ТА ЗАКУПІВЛЯ КОЛІСНОЇ ТЕХНІКИ</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50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b/>
                <w:bCs/>
                <w:sz w:val="20"/>
                <w:szCs w:val="20"/>
                <w:lang w:val="uk-UA"/>
              </w:rPr>
              <w:t>Усього за розділом VI</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sz w:val="20"/>
                <w:szCs w:val="20"/>
                <w:lang w:val="uk-UA"/>
              </w:rPr>
              <w:t>VI</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20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ІНШЕ</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50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b/>
                <w:bCs/>
                <w:sz w:val="20"/>
                <w:szCs w:val="20"/>
                <w:lang w:val="uk-UA"/>
              </w:rPr>
              <w:t>Усього за розділом VII</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50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b/>
                <w:bCs/>
                <w:sz w:val="20"/>
                <w:szCs w:val="20"/>
                <w:lang w:val="uk-UA"/>
              </w:rPr>
              <w:t>Усього за ПРСР</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bl>
    <w:p w:rsidR="00096799" w:rsidRPr="00096799" w:rsidRDefault="00096799" w:rsidP="00096799">
      <w:pPr>
        <w:pStyle w:val="a4"/>
        <w:jc w:val="center"/>
        <w:rPr>
          <w:lang w:val="uk-UA"/>
        </w:rPr>
      </w:pPr>
      <w:r w:rsidRPr="00096799">
        <w:rPr>
          <w:lang w:val="uk-UA"/>
        </w:rPr>
        <w:br w:type="textWrapping" w:clear="all"/>
      </w: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666"/>
        <w:gridCol w:w="9023"/>
      </w:tblGrid>
      <w:tr w:rsidR="00096799" w:rsidRPr="00096799" w:rsidTr="00096799">
        <w:trPr>
          <w:tblCellSpacing w:w="22" w:type="dxa"/>
          <w:jc w:val="center"/>
        </w:trPr>
        <w:tc>
          <w:tcPr>
            <w:tcW w:w="100" w:type="pct"/>
            <w:hideMark/>
          </w:tcPr>
          <w:p w:rsidR="00096799" w:rsidRPr="00096799" w:rsidRDefault="00096799" w:rsidP="00E93D77">
            <w:pPr>
              <w:pStyle w:val="a4"/>
              <w:jc w:val="right"/>
              <w:rPr>
                <w:lang w:val="uk-UA"/>
              </w:rPr>
            </w:pPr>
            <w:r w:rsidRPr="00096799">
              <w:rPr>
                <w:lang w:val="uk-UA"/>
              </w:rPr>
              <w:t> </w:t>
            </w:r>
          </w:p>
        </w:tc>
        <w:tc>
          <w:tcPr>
            <w:tcW w:w="4900" w:type="pct"/>
            <w:hideMark/>
          </w:tcPr>
          <w:p w:rsidR="00096799" w:rsidRPr="00096799" w:rsidRDefault="00096799" w:rsidP="00E93D77">
            <w:pPr>
              <w:pStyle w:val="a4"/>
              <w:rPr>
                <w:lang w:val="uk-UA"/>
              </w:rPr>
            </w:pPr>
            <w:r w:rsidRPr="00096799">
              <w:rPr>
                <w:b/>
                <w:bCs/>
                <w:lang w:val="uk-UA"/>
              </w:rPr>
              <w:t>Примітка:</w:t>
            </w:r>
          </w:p>
        </w:tc>
      </w:tr>
      <w:tr w:rsidR="00096799" w:rsidRPr="00096799" w:rsidTr="00096799">
        <w:trPr>
          <w:tblCellSpacing w:w="22" w:type="dxa"/>
          <w:jc w:val="center"/>
        </w:trPr>
        <w:tc>
          <w:tcPr>
            <w:tcW w:w="100" w:type="pct"/>
            <w:hideMark/>
          </w:tcPr>
          <w:p w:rsidR="00096799" w:rsidRPr="00096799" w:rsidRDefault="00096799" w:rsidP="00E93D77">
            <w:pPr>
              <w:pStyle w:val="a4"/>
              <w:jc w:val="right"/>
              <w:rPr>
                <w:lang w:val="uk-UA"/>
              </w:rPr>
            </w:pPr>
            <w:r w:rsidRPr="00096799">
              <w:rPr>
                <w:lang w:val="uk-UA"/>
              </w:rPr>
              <w:t>*</w:t>
            </w:r>
          </w:p>
        </w:tc>
        <w:tc>
          <w:tcPr>
            <w:tcW w:w="4900" w:type="pct"/>
            <w:hideMark/>
          </w:tcPr>
          <w:p w:rsidR="00096799" w:rsidRPr="00096799" w:rsidRDefault="00096799" w:rsidP="00E93D77">
            <w:pPr>
              <w:pStyle w:val="a4"/>
              <w:rPr>
                <w:lang w:val="uk-UA"/>
              </w:rPr>
            </w:pPr>
            <w:r w:rsidRPr="00096799">
              <w:rPr>
                <w:sz w:val="20"/>
                <w:szCs w:val="20"/>
                <w:lang w:val="uk-UA"/>
              </w:rPr>
              <w:t>Вказати число, що дорівнює визначеній пріоритетності заходу за принципом наскрізної нумерації, починаючи з одиниці - найвищій пріоритет, окремо за кожним розділом ПРСР для заходів першого року прогнозного періоду.</w:t>
            </w:r>
          </w:p>
        </w:tc>
      </w:tr>
      <w:tr w:rsidR="00096799" w:rsidRPr="00096799" w:rsidTr="00096799">
        <w:trPr>
          <w:tblCellSpacing w:w="22" w:type="dxa"/>
          <w:jc w:val="center"/>
        </w:trPr>
        <w:tc>
          <w:tcPr>
            <w:tcW w:w="100" w:type="pct"/>
            <w:hideMark/>
          </w:tcPr>
          <w:p w:rsidR="00096799" w:rsidRPr="00096799" w:rsidRDefault="00096799" w:rsidP="00E93D77">
            <w:pPr>
              <w:pStyle w:val="a4"/>
              <w:jc w:val="right"/>
              <w:rPr>
                <w:lang w:val="uk-UA"/>
              </w:rPr>
            </w:pPr>
            <w:r w:rsidRPr="00096799">
              <w:rPr>
                <w:lang w:val="uk-UA"/>
              </w:rPr>
              <w:t>**</w:t>
            </w:r>
          </w:p>
        </w:tc>
        <w:tc>
          <w:tcPr>
            <w:tcW w:w="4900" w:type="pct"/>
            <w:hideMark/>
          </w:tcPr>
          <w:p w:rsidR="00096799" w:rsidRPr="00096799" w:rsidRDefault="00096799" w:rsidP="00E93D77">
            <w:pPr>
              <w:pStyle w:val="a4"/>
              <w:rPr>
                <w:lang w:val="uk-UA"/>
              </w:rPr>
            </w:pPr>
            <w:r w:rsidRPr="00096799">
              <w:rPr>
                <w:sz w:val="20"/>
                <w:szCs w:val="20"/>
                <w:lang w:val="uk-UA"/>
              </w:rPr>
              <w:t>Довжина ліній електропередачі вказується по трасі ліній.</w:t>
            </w:r>
          </w:p>
        </w:tc>
      </w:tr>
      <w:tr w:rsidR="00096799" w:rsidRPr="00096799" w:rsidTr="00096799">
        <w:trPr>
          <w:tblCellSpacing w:w="22" w:type="dxa"/>
          <w:jc w:val="center"/>
        </w:trPr>
        <w:tc>
          <w:tcPr>
            <w:tcW w:w="100" w:type="pct"/>
            <w:hideMark/>
          </w:tcPr>
          <w:p w:rsidR="00096799" w:rsidRPr="00096799" w:rsidRDefault="00096799" w:rsidP="00E93D77">
            <w:pPr>
              <w:pStyle w:val="a4"/>
              <w:jc w:val="right"/>
              <w:rPr>
                <w:lang w:val="uk-UA"/>
              </w:rPr>
            </w:pPr>
            <w:r w:rsidRPr="00096799">
              <w:rPr>
                <w:lang w:val="uk-UA"/>
              </w:rPr>
              <w:t>***</w:t>
            </w:r>
          </w:p>
        </w:tc>
        <w:tc>
          <w:tcPr>
            <w:tcW w:w="4900" w:type="pct"/>
            <w:hideMark/>
          </w:tcPr>
          <w:p w:rsidR="00096799" w:rsidRPr="00096799" w:rsidRDefault="00096799" w:rsidP="00E93D77">
            <w:pPr>
              <w:pStyle w:val="a4"/>
              <w:rPr>
                <w:lang w:val="uk-UA"/>
              </w:rPr>
            </w:pPr>
            <w:r w:rsidRPr="00096799">
              <w:rPr>
                <w:sz w:val="20"/>
                <w:szCs w:val="20"/>
                <w:lang w:val="uk-UA"/>
              </w:rPr>
              <w:t>Зазначити відповідний рік.</w:t>
            </w:r>
          </w:p>
        </w:tc>
      </w:tr>
      <w:tr w:rsidR="00096799" w:rsidRPr="00096799" w:rsidTr="00096799">
        <w:trPr>
          <w:tblCellSpacing w:w="22" w:type="dxa"/>
          <w:jc w:val="center"/>
        </w:trPr>
        <w:tc>
          <w:tcPr>
            <w:tcW w:w="100" w:type="pct"/>
            <w:hideMark/>
          </w:tcPr>
          <w:p w:rsidR="00096799" w:rsidRPr="00096799" w:rsidRDefault="00096799" w:rsidP="00E93D77">
            <w:pPr>
              <w:pStyle w:val="a4"/>
              <w:jc w:val="right"/>
              <w:rPr>
                <w:lang w:val="uk-UA"/>
              </w:rPr>
            </w:pPr>
            <w:r w:rsidRPr="00096799">
              <w:rPr>
                <w:lang w:val="uk-UA"/>
              </w:rPr>
              <w:t>****</w:t>
            </w:r>
          </w:p>
        </w:tc>
        <w:tc>
          <w:tcPr>
            <w:tcW w:w="4900" w:type="pct"/>
            <w:hideMark/>
          </w:tcPr>
          <w:p w:rsidR="00096799" w:rsidRPr="00096799" w:rsidRDefault="00096799" w:rsidP="00E93D77">
            <w:pPr>
              <w:pStyle w:val="a4"/>
              <w:rPr>
                <w:lang w:val="uk-UA"/>
              </w:rPr>
            </w:pPr>
            <w:r w:rsidRPr="00096799">
              <w:rPr>
                <w:sz w:val="20"/>
                <w:szCs w:val="20"/>
                <w:lang w:val="uk-UA"/>
              </w:rPr>
              <w:t>Необхідно зазначити статтю джерела/джерел фінансування: амортизація, прибуток на виробничі інвестиції, прибуток (обов'язкові реінвестиції), прибуток (додаткові реінвестиції), за перетоки реактивної е/е, дохід від небалансу ТВЕ, плата за приєднання, кредити, інші (розшифрувати).</w:t>
            </w:r>
          </w:p>
        </w:tc>
      </w:tr>
    </w:tbl>
    <w:p w:rsidR="00096799" w:rsidRPr="00096799" w:rsidRDefault="00096799" w:rsidP="00096799">
      <w:pPr>
        <w:pStyle w:val="a4"/>
        <w:jc w:val="center"/>
        <w:rPr>
          <w:lang w:val="uk-UA"/>
        </w:rPr>
      </w:pPr>
      <w:r w:rsidRPr="00096799">
        <w:rPr>
          <w:lang w:val="uk-UA"/>
        </w:rPr>
        <w:br w:type="textWrapping" w:clear="all"/>
      </w: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3579"/>
        <w:gridCol w:w="2204"/>
        <w:gridCol w:w="3906"/>
      </w:tblGrid>
      <w:tr w:rsidR="00096799" w:rsidRPr="00096799" w:rsidTr="00096799">
        <w:trPr>
          <w:tblCellSpacing w:w="22" w:type="dxa"/>
          <w:jc w:val="center"/>
        </w:trPr>
        <w:tc>
          <w:tcPr>
            <w:tcW w:w="2100" w:type="pct"/>
            <w:hideMark/>
          </w:tcPr>
          <w:p w:rsidR="00096799" w:rsidRPr="00096799" w:rsidRDefault="00096799" w:rsidP="00E93D77">
            <w:pPr>
              <w:pStyle w:val="a4"/>
              <w:rPr>
                <w:lang w:val="uk-UA"/>
              </w:rPr>
            </w:pPr>
            <w:r w:rsidRPr="00096799">
              <w:rPr>
                <w:b/>
                <w:bCs/>
                <w:lang w:val="uk-UA"/>
              </w:rPr>
              <w:t>Керівник ліцензіата</w:t>
            </w:r>
            <w:r w:rsidRPr="00096799">
              <w:rPr>
                <w:lang w:val="uk-UA"/>
              </w:rPr>
              <w:br/>
              <w:t>(або особа, яка виконує його обов'язки)</w:t>
            </w:r>
          </w:p>
        </w:tc>
        <w:tc>
          <w:tcPr>
            <w:tcW w:w="1050" w:type="pct"/>
            <w:hideMark/>
          </w:tcPr>
          <w:p w:rsidR="00096799" w:rsidRPr="00096799" w:rsidRDefault="00096799" w:rsidP="00E93D77">
            <w:pPr>
              <w:pStyle w:val="a4"/>
              <w:jc w:val="center"/>
              <w:rPr>
                <w:lang w:val="uk-UA"/>
              </w:rPr>
            </w:pPr>
            <w:r w:rsidRPr="00096799">
              <w:rPr>
                <w:lang w:val="uk-UA"/>
              </w:rPr>
              <w:t>_________________</w:t>
            </w:r>
            <w:r w:rsidRPr="00096799">
              <w:rPr>
                <w:lang w:val="uk-UA"/>
              </w:rPr>
              <w:br/>
            </w:r>
            <w:r w:rsidRPr="00096799">
              <w:rPr>
                <w:sz w:val="20"/>
                <w:szCs w:val="20"/>
                <w:lang w:val="uk-UA"/>
              </w:rPr>
              <w:t>(підпис)</w:t>
            </w:r>
          </w:p>
        </w:tc>
        <w:tc>
          <w:tcPr>
            <w:tcW w:w="1850" w:type="pct"/>
            <w:hideMark/>
          </w:tcPr>
          <w:p w:rsidR="00096799" w:rsidRPr="00096799" w:rsidRDefault="00096799" w:rsidP="00E93D77">
            <w:pPr>
              <w:pStyle w:val="a4"/>
              <w:jc w:val="center"/>
              <w:rPr>
                <w:lang w:val="uk-UA"/>
              </w:rPr>
            </w:pPr>
            <w:r w:rsidRPr="00096799">
              <w:rPr>
                <w:lang w:val="uk-UA"/>
              </w:rPr>
              <w:t>_______________________________</w:t>
            </w:r>
            <w:r w:rsidRPr="00096799">
              <w:rPr>
                <w:lang w:val="uk-UA"/>
              </w:rPr>
              <w:br/>
            </w:r>
            <w:r w:rsidRPr="00096799">
              <w:rPr>
                <w:sz w:val="20"/>
                <w:szCs w:val="20"/>
                <w:lang w:val="uk-UA"/>
              </w:rPr>
              <w:t>(прізвище, ім'я, по батькові)</w:t>
            </w:r>
          </w:p>
        </w:tc>
      </w:tr>
      <w:tr w:rsidR="00096799" w:rsidRPr="00096799" w:rsidTr="00096799">
        <w:trPr>
          <w:tblCellSpacing w:w="22" w:type="dxa"/>
          <w:jc w:val="center"/>
        </w:trPr>
        <w:tc>
          <w:tcPr>
            <w:tcW w:w="2100" w:type="pct"/>
            <w:hideMark/>
          </w:tcPr>
          <w:p w:rsidR="00096799" w:rsidRPr="00096799" w:rsidRDefault="00096799" w:rsidP="00E93D77">
            <w:pPr>
              <w:pStyle w:val="a4"/>
              <w:rPr>
                <w:lang w:val="uk-UA"/>
              </w:rPr>
            </w:pPr>
            <w:r w:rsidRPr="00096799">
              <w:rPr>
                <w:lang w:val="uk-UA"/>
              </w:rPr>
              <w:t>"___" ____________ 20__ року</w:t>
            </w:r>
          </w:p>
        </w:tc>
        <w:tc>
          <w:tcPr>
            <w:tcW w:w="1050" w:type="pct"/>
            <w:hideMark/>
          </w:tcPr>
          <w:p w:rsidR="00096799" w:rsidRPr="00096799" w:rsidRDefault="00096799" w:rsidP="00E93D77">
            <w:pPr>
              <w:pStyle w:val="a4"/>
              <w:jc w:val="center"/>
              <w:rPr>
                <w:lang w:val="uk-UA"/>
              </w:rPr>
            </w:pPr>
            <w:r w:rsidRPr="00096799">
              <w:rPr>
                <w:lang w:val="uk-UA"/>
              </w:rPr>
              <w:t>М. П. (за наявності)</w:t>
            </w:r>
          </w:p>
        </w:tc>
        <w:tc>
          <w:tcPr>
            <w:tcW w:w="1850" w:type="pct"/>
            <w:hideMark/>
          </w:tcPr>
          <w:p w:rsidR="00096799" w:rsidRPr="00096799" w:rsidRDefault="00096799" w:rsidP="00E93D77">
            <w:pPr>
              <w:pStyle w:val="a4"/>
              <w:jc w:val="center"/>
              <w:rPr>
                <w:lang w:val="uk-UA"/>
              </w:rPr>
            </w:pPr>
            <w:r w:rsidRPr="00096799">
              <w:rPr>
                <w:lang w:val="uk-UA"/>
              </w:rPr>
              <w:t> </w:t>
            </w:r>
          </w:p>
        </w:tc>
      </w:tr>
    </w:tbl>
    <w:p w:rsidR="00096799" w:rsidRPr="00096799" w:rsidRDefault="00096799" w:rsidP="00096799">
      <w:pPr>
        <w:pStyle w:val="a4"/>
        <w:jc w:val="center"/>
        <w:rPr>
          <w:lang w:val="uk-UA"/>
        </w:rPr>
      </w:pPr>
      <w:r w:rsidRPr="00096799">
        <w:rPr>
          <w:lang w:val="uk-UA"/>
        </w:rPr>
        <w:br w:type="textWrapping" w:clear="all"/>
      </w:r>
    </w:p>
    <w:p w:rsidR="00096799" w:rsidRPr="00096799" w:rsidRDefault="00096799" w:rsidP="00096799">
      <w:pPr>
        <w:pStyle w:val="a4"/>
        <w:jc w:val="right"/>
        <w:rPr>
          <w:lang w:val="uk-UA"/>
        </w:rPr>
      </w:pPr>
      <w:r w:rsidRPr="00096799">
        <w:rPr>
          <w:lang w:val="uk-UA"/>
        </w:rPr>
        <w:lastRenderedPageBreak/>
        <w:t>(Порядок доповнено новим додатком 1 згідно з постановою</w:t>
      </w:r>
      <w:r w:rsidRPr="00096799">
        <w:rPr>
          <w:lang w:val="uk-UA"/>
        </w:rPr>
        <w:br/>
        <w:t> Національної комісії, що здійснює державне регулювання у сферах</w:t>
      </w:r>
      <w:r w:rsidRPr="00096799">
        <w:rPr>
          <w:lang w:val="uk-UA"/>
        </w:rPr>
        <w:br/>
        <w:t> енергетики та комунальних послуг, від 09.06.2021 р. N 955,</w:t>
      </w:r>
      <w:r w:rsidRPr="00096799">
        <w:rPr>
          <w:lang w:val="uk-UA"/>
        </w:rPr>
        <w:br/>
        <w:t>у зв'язку з цим додатки 1 та 2 вважати відповідно додатками 2 та 3)</w:t>
      </w:r>
    </w:p>
    <w:p w:rsidR="00096799" w:rsidRPr="00096799" w:rsidRDefault="00096799" w:rsidP="00096799">
      <w:pPr>
        <w:pStyle w:val="a4"/>
        <w:jc w:val="both"/>
        <w:rPr>
          <w:lang w:val="uk-UA"/>
        </w:rPr>
      </w:pPr>
      <w:r w:rsidRPr="00096799">
        <w:rPr>
          <w:lang w:val="uk-UA"/>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60"/>
      </w:tblGrid>
      <w:tr w:rsidR="00096799" w:rsidRPr="00096799" w:rsidTr="00096799">
        <w:trPr>
          <w:tblCellSpacing w:w="22" w:type="dxa"/>
        </w:trPr>
        <w:tc>
          <w:tcPr>
            <w:tcW w:w="5000" w:type="pct"/>
            <w:hideMark/>
          </w:tcPr>
          <w:p w:rsidR="00096799" w:rsidRPr="00096799" w:rsidRDefault="00096799" w:rsidP="00E93D77">
            <w:pPr>
              <w:pStyle w:val="a4"/>
              <w:rPr>
                <w:lang w:val="uk-UA"/>
              </w:rPr>
            </w:pPr>
            <w:r w:rsidRPr="00096799">
              <w:rPr>
                <w:lang w:val="uk-UA"/>
              </w:rPr>
              <w:t>Додаток 2</w:t>
            </w:r>
            <w:r w:rsidRPr="00096799">
              <w:rPr>
                <w:lang w:val="uk-UA"/>
              </w:rPr>
              <w:br/>
              <w:t>до Порядку розроблення та подання на затвердження планів розвитку систем розподілу та інвестиційних програм операторів систем розподілу</w:t>
            </w:r>
          </w:p>
        </w:tc>
      </w:tr>
    </w:tbl>
    <w:p w:rsidR="00096799" w:rsidRPr="00096799" w:rsidRDefault="00096799" w:rsidP="00096799">
      <w:pPr>
        <w:pStyle w:val="a4"/>
        <w:jc w:val="both"/>
        <w:rPr>
          <w:lang w:val="uk-UA"/>
        </w:rPr>
      </w:pPr>
      <w:r w:rsidRPr="00096799">
        <w:rPr>
          <w:lang w:val="uk-UA"/>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10"/>
        <w:gridCol w:w="6390"/>
      </w:tblGrid>
      <w:tr w:rsidR="00096799" w:rsidRPr="00096799" w:rsidTr="00096799">
        <w:trPr>
          <w:tblCellSpacing w:w="22" w:type="dxa"/>
          <w:jc w:val="center"/>
        </w:trPr>
        <w:tc>
          <w:tcPr>
            <w:tcW w:w="50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Інвестиційна програма</w:t>
            </w:r>
          </w:p>
        </w:tc>
      </w:tr>
      <w:tr w:rsidR="00096799" w:rsidRPr="00096799" w:rsidTr="00096799">
        <w:trPr>
          <w:tblCellSpacing w:w="22" w:type="dxa"/>
          <w:jc w:val="center"/>
        </w:trPr>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b/>
                <w:bCs/>
                <w:lang w:val="uk-UA"/>
              </w:rPr>
              <w:t>Найменування ліцензіата</w:t>
            </w:r>
          </w:p>
        </w:tc>
        <w:tc>
          <w:tcPr>
            <w:tcW w:w="3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r>
      <w:tr w:rsidR="00096799" w:rsidRPr="00096799" w:rsidTr="00096799">
        <w:trPr>
          <w:tblCellSpacing w:w="22" w:type="dxa"/>
          <w:jc w:val="center"/>
        </w:trPr>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b/>
                <w:bCs/>
                <w:lang w:val="uk-UA"/>
              </w:rPr>
              <w:t>Прогнозний період</w:t>
            </w:r>
          </w:p>
        </w:tc>
        <w:tc>
          <w:tcPr>
            <w:tcW w:w="3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з                                     до</w:t>
            </w:r>
          </w:p>
        </w:tc>
      </w:tr>
      <w:tr w:rsidR="00096799" w:rsidRPr="00096799" w:rsidTr="00096799">
        <w:trPr>
          <w:tblCellSpacing w:w="22" w:type="dxa"/>
          <w:jc w:val="center"/>
        </w:trPr>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b/>
                <w:bCs/>
                <w:lang w:val="uk-UA"/>
              </w:rPr>
              <w:t>П'ятирічний період</w:t>
            </w:r>
          </w:p>
        </w:tc>
        <w:tc>
          <w:tcPr>
            <w:tcW w:w="3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з                                     до</w:t>
            </w:r>
          </w:p>
        </w:tc>
      </w:tr>
    </w:tbl>
    <w:p w:rsidR="00096799" w:rsidRPr="00096799" w:rsidRDefault="00096799" w:rsidP="00096799">
      <w:pPr>
        <w:pStyle w:val="a4"/>
        <w:jc w:val="both"/>
        <w:rPr>
          <w:lang w:val="uk-UA"/>
        </w:rPr>
      </w:pPr>
      <w:r w:rsidRPr="00096799">
        <w:rPr>
          <w:lang w:val="uk-UA"/>
        </w:rPr>
        <w:br w:type="textWrapping" w:clear="all"/>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2"/>
        <w:gridCol w:w="712"/>
        <w:gridCol w:w="545"/>
        <w:gridCol w:w="754"/>
        <w:gridCol w:w="801"/>
        <w:gridCol w:w="852"/>
        <w:gridCol w:w="654"/>
        <w:gridCol w:w="865"/>
        <w:gridCol w:w="761"/>
        <w:gridCol w:w="852"/>
        <w:gridCol w:w="926"/>
        <w:gridCol w:w="801"/>
        <w:gridCol w:w="828"/>
      </w:tblGrid>
      <w:tr w:rsidR="00096799" w:rsidRPr="00096799" w:rsidTr="00096799">
        <w:trPr>
          <w:tblCellSpacing w:w="22" w:type="dxa"/>
        </w:trPr>
        <w:tc>
          <w:tcPr>
            <w:tcW w:w="5000" w:type="pct"/>
            <w:gridSpan w:val="1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 Перелік об'єктів незавершеного будівництва, технічного переоснащення та реконструкції</w:t>
            </w:r>
          </w:p>
        </w:tc>
      </w:tr>
      <w:tr w:rsidR="00096799" w:rsidRPr="00096799" w:rsidTr="00096799">
        <w:trPr>
          <w:tblCellSpacing w:w="22" w:type="dxa"/>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N</w:t>
            </w:r>
            <w:r w:rsidRPr="00096799">
              <w:rPr>
                <w:lang w:val="uk-UA"/>
              </w:rPr>
              <w:br/>
              <w:t> з/п</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Найменува-</w:t>
            </w:r>
            <w:r w:rsidRPr="00096799">
              <w:rPr>
                <w:lang w:val="uk-UA"/>
              </w:rPr>
              <w:br/>
              <w:t>ння об'єктів</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Початок робіт (рік, місяць)</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Затверджена кошторисна вартість, тис. грн (без ПДВ)</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xml:space="preserve">Обсяг здійсненого фінансування з початку виконання робіт на дату початку базового періоду, тис. грн </w:t>
            </w:r>
            <w:r w:rsidRPr="00096799">
              <w:rPr>
                <w:lang w:val="uk-UA"/>
              </w:rPr>
              <w:lastRenderedPageBreak/>
              <w:t>(без ПДВ)</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lastRenderedPageBreak/>
              <w:t>Обсяг фінансування, передбачений інвестиційною програмою на базовий період, тис. грн (без ПДВ)</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xml:space="preserve">Вартість виконаних робіт (згідно з актами) з початку виконання робіт на дату початку </w:t>
            </w:r>
            <w:r w:rsidRPr="00096799">
              <w:rPr>
                <w:lang w:val="uk-UA"/>
              </w:rPr>
              <w:lastRenderedPageBreak/>
              <w:t>базового періоду, тис. грн (без ПДВ)</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lastRenderedPageBreak/>
              <w:t>Обсяг незавершеного будівництва станом на дату початку базового періоду, тис. грн (без ПДВ)</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Залишок кошторисної вартості на дату початку базового періоду, тис. грн (без ПДВ)</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Обсяг фінансування, передбачений інвестиційною програмою на прогнозний період, тис. грн (без ПДВ)</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Характер робіт (нове будівництво, реконструкція, технічне переоснащення)</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Джерело фінансування</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Пропозиції щодо подальшого використання</w:t>
            </w:r>
          </w:p>
        </w:tc>
      </w:tr>
      <w:tr w:rsidR="00096799" w:rsidRPr="00096799" w:rsidTr="00096799">
        <w:trPr>
          <w:tblCellSpacing w:w="22" w:type="dxa"/>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4</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5</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6</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7</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8</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9 = 4 - 5</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10</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11</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12</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13</w:t>
            </w:r>
          </w:p>
        </w:tc>
      </w:tr>
      <w:tr w:rsidR="00096799" w:rsidRPr="00096799" w:rsidTr="00096799">
        <w:trPr>
          <w:tblCellSpacing w:w="22" w:type="dxa"/>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r>
      <w:tr w:rsidR="00096799" w:rsidRPr="00096799" w:rsidTr="00096799">
        <w:trPr>
          <w:tblCellSpacing w:w="22" w:type="dxa"/>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r>
      <w:tr w:rsidR="00096799" w:rsidRPr="00096799" w:rsidTr="00096799">
        <w:trPr>
          <w:tblCellSpacing w:w="22" w:type="dxa"/>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r>
      <w:tr w:rsidR="00096799" w:rsidRPr="00096799" w:rsidTr="00096799">
        <w:trPr>
          <w:tblCellSpacing w:w="22" w:type="dxa"/>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r>
      <w:tr w:rsidR="00096799" w:rsidRPr="00096799" w:rsidTr="00096799">
        <w:trPr>
          <w:tblCellSpacing w:w="22" w:type="dxa"/>
        </w:trPr>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b/>
                <w:bCs/>
                <w:lang w:val="uk-UA"/>
              </w:rPr>
              <w:t>Усього</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w:t>
            </w:r>
          </w:p>
        </w:tc>
      </w:tr>
    </w:tbl>
    <w:p w:rsidR="00096799" w:rsidRPr="00096799" w:rsidRDefault="00096799" w:rsidP="00096799">
      <w:pPr>
        <w:pStyle w:val="a4"/>
        <w:jc w:val="both"/>
        <w:rPr>
          <w:lang w:val="uk-UA"/>
        </w:rPr>
      </w:pPr>
      <w:r w:rsidRPr="00096799">
        <w:rPr>
          <w:lang w:val="uk-UA"/>
        </w:rPr>
        <w:br w:type="textWrapping" w:clear="all"/>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3301"/>
        <w:gridCol w:w="3183"/>
        <w:gridCol w:w="3205"/>
      </w:tblGrid>
      <w:tr w:rsidR="00096799" w:rsidRPr="00096799" w:rsidTr="00096799">
        <w:trPr>
          <w:tblCellSpacing w:w="22" w:type="dxa"/>
        </w:trPr>
        <w:tc>
          <w:tcPr>
            <w:tcW w:w="1700" w:type="pct"/>
            <w:hideMark/>
          </w:tcPr>
          <w:p w:rsidR="00096799" w:rsidRPr="00096799" w:rsidRDefault="00096799" w:rsidP="00E93D77">
            <w:pPr>
              <w:pStyle w:val="a4"/>
              <w:rPr>
                <w:lang w:val="uk-UA"/>
              </w:rPr>
            </w:pPr>
            <w:r w:rsidRPr="00096799">
              <w:rPr>
                <w:b/>
                <w:bCs/>
                <w:lang w:val="uk-UA"/>
              </w:rPr>
              <w:t>Керівник ліцензіата</w:t>
            </w:r>
            <w:r w:rsidRPr="00096799">
              <w:rPr>
                <w:lang w:val="uk-UA"/>
              </w:rPr>
              <w:br/>
              <w:t>(або особа, яка виконує його обов'язки)</w:t>
            </w:r>
          </w:p>
        </w:tc>
        <w:tc>
          <w:tcPr>
            <w:tcW w:w="1650" w:type="pct"/>
            <w:hideMark/>
          </w:tcPr>
          <w:p w:rsidR="00096799" w:rsidRPr="00096799" w:rsidRDefault="00096799" w:rsidP="00E93D77">
            <w:pPr>
              <w:pStyle w:val="a4"/>
              <w:jc w:val="center"/>
              <w:rPr>
                <w:lang w:val="uk-UA"/>
              </w:rPr>
            </w:pPr>
            <w:r w:rsidRPr="00096799">
              <w:rPr>
                <w:lang w:val="uk-UA"/>
              </w:rPr>
              <w:t>____________</w:t>
            </w:r>
            <w:r w:rsidRPr="00096799">
              <w:rPr>
                <w:lang w:val="uk-UA"/>
              </w:rPr>
              <w:br/>
            </w:r>
            <w:r w:rsidRPr="00096799">
              <w:rPr>
                <w:sz w:val="20"/>
                <w:szCs w:val="20"/>
                <w:lang w:val="uk-UA"/>
              </w:rPr>
              <w:t>(підпис)</w:t>
            </w:r>
          </w:p>
        </w:tc>
        <w:tc>
          <w:tcPr>
            <w:tcW w:w="1650" w:type="pct"/>
            <w:hideMark/>
          </w:tcPr>
          <w:p w:rsidR="00096799" w:rsidRPr="00096799" w:rsidRDefault="00096799" w:rsidP="00E93D77">
            <w:pPr>
              <w:pStyle w:val="a4"/>
              <w:jc w:val="center"/>
              <w:rPr>
                <w:lang w:val="uk-UA"/>
              </w:rPr>
            </w:pPr>
            <w:r w:rsidRPr="00096799">
              <w:rPr>
                <w:lang w:val="uk-UA"/>
              </w:rPr>
              <w:t>_______________________</w:t>
            </w:r>
            <w:r w:rsidRPr="00096799">
              <w:rPr>
                <w:lang w:val="uk-UA"/>
              </w:rPr>
              <w:br/>
            </w:r>
            <w:r w:rsidRPr="00096799">
              <w:rPr>
                <w:sz w:val="20"/>
                <w:szCs w:val="20"/>
                <w:lang w:val="uk-UA"/>
              </w:rPr>
              <w:t>(прізвище, ім'я, по батькові)</w:t>
            </w:r>
          </w:p>
        </w:tc>
      </w:tr>
      <w:tr w:rsidR="00096799" w:rsidRPr="00096799" w:rsidTr="00096799">
        <w:trPr>
          <w:tblCellSpacing w:w="22" w:type="dxa"/>
        </w:trPr>
        <w:tc>
          <w:tcPr>
            <w:tcW w:w="1700" w:type="pct"/>
            <w:hideMark/>
          </w:tcPr>
          <w:p w:rsidR="00096799" w:rsidRPr="00096799" w:rsidRDefault="00096799" w:rsidP="00E93D77">
            <w:pPr>
              <w:pStyle w:val="a4"/>
              <w:jc w:val="both"/>
              <w:rPr>
                <w:lang w:val="uk-UA"/>
              </w:rPr>
            </w:pPr>
            <w:r w:rsidRPr="00096799">
              <w:rPr>
                <w:lang w:val="uk-UA"/>
              </w:rPr>
              <w:t>"___" ____________ 20__ року</w:t>
            </w:r>
          </w:p>
        </w:tc>
        <w:tc>
          <w:tcPr>
            <w:tcW w:w="1650" w:type="pct"/>
            <w:hideMark/>
          </w:tcPr>
          <w:p w:rsidR="00096799" w:rsidRPr="00096799" w:rsidRDefault="00096799" w:rsidP="00E93D77">
            <w:pPr>
              <w:pStyle w:val="a4"/>
              <w:jc w:val="both"/>
              <w:rPr>
                <w:lang w:val="uk-UA"/>
              </w:rPr>
            </w:pPr>
            <w:r w:rsidRPr="00096799">
              <w:rPr>
                <w:lang w:val="uk-UA"/>
              </w:rPr>
              <w:t> </w:t>
            </w:r>
          </w:p>
        </w:tc>
        <w:tc>
          <w:tcPr>
            <w:tcW w:w="1650" w:type="pct"/>
            <w:hideMark/>
          </w:tcPr>
          <w:p w:rsidR="00096799" w:rsidRPr="00096799" w:rsidRDefault="00096799" w:rsidP="00E93D77">
            <w:pPr>
              <w:pStyle w:val="a4"/>
              <w:jc w:val="both"/>
              <w:rPr>
                <w:lang w:val="uk-UA"/>
              </w:rPr>
            </w:pPr>
            <w:r w:rsidRPr="00096799">
              <w:rPr>
                <w:lang w:val="uk-UA"/>
              </w:rPr>
              <w:t> </w:t>
            </w:r>
          </w:p>
        </w:tc>
      </w:tr>
      <w:tr w:rsidR="00096799" w:rsidRPr="00096799" w:rsidTr="00096799">
        <w:trPr>
          <w:tblCellSpacing w:w="22" w:type="dxa"/>
        </w:trPr>
        <w:tc>
          <w:tcPr>
            <w:tcW w:w="1700" w:type="pct"/>
            <w:hideMark/>
          </w:tcPr>
          <w:p w:rsidR="00096799" w:rsidRPr="00096799" w:rsidRDefault="00096799" w:rsidP="00E93D77">
            <w:pPr>
              <w:pStyle w:val="a4"/>
              <w:jc w:val="both"/>
              <w:rPr>
                <w:lang w:val="uk-UA"/>
              </w:rPr>
            </w:pPr>
            <w:r w:rsidRPr="00096799">
              <w:rPr>
                <w:lang w:val="uk-UA"/>
              </w:rPr>
              <w:t> </w:t>
            </w:r>
          </w:p>
        </w:tc>
        <w:tc>
          <w:tcPr>
            <w:tcW w:w="1650" w:type="pct"/>
            <w:hideMark/>
          </w:tcPr>
          <w:p w:rsidR="00096799" w:rsidRPr="00096799" w:rsidRDefault="00096799" w:rsidP="00E93D77">
            <w:pPr>
              <w:pStyle w:val="a4"/>
              <w:jc w:val="center"/>
              <w:rPr>
                <w:lang w:val="uk-UA"/>
              </w:rPr>
            </w:pPr>
            <w:r w:rsidRPr="00096799">
              <w:rPr>
                <w:lang w:val="uk-UA"/>
              </w:rPr>
              <w:t>М. П. (за наявності)</w:t>
            </w:r>
          </w:p>
        </w:tc>
        <w:tc>
          <w:tcPr>
            <w:tcW w:w="1650" w:type="pct"/>
            <w:hideMark/>
          </w:tcPr>
          <w:p w:rsidR="00096799" w:rsidRPr="00096799" w:rsidRDefault="00096799" w:rsidP="00E93D77">
            <w:pPr>
              <w:pStyle w:val="a4"/>
              <w:jc w:val="both"/>
              <w:rPr>
                <w:lang w:val="uk-UA"/>
              </w:rPr>
            </w:pPr>
            <w:r w:rsidRPr="00096799">
              <w:rPr>
                <w:lang w:val="uk-UA"/>
              </w:rPr>
              <w:t> </w:t>
            </w:r>
          </w:p>
        </w:tc>
      </w:tr>
      <w:tr w:rsidR="00096799" w:rsidRPr="00096799" w:rsidTr="00096799">
        <w:trPr>
          <w:tblCellSpacing w:w="22" w:type="dxa"/>
        </w:trPr>
        <w:tc>
          <w:tcPr>
            <w:tcW w:w="1700" w:type="pct"/>
            <w:hideMark/>
          </w:tcPr>
          <w:p w:rsidR="00096799" w:rsidRPr="00096799" w:rsidRDefault="00096799" w:rsidP="00E93D77">
            <w:pPr>
              <w:pStyle w:val="a4"/>
              <w:rPr>
                <w:lang w:val="uk-UA"/>
              </w:rPr>
            </w:pPr>
            <w:r w:rsidRPr="00096799">
              <w:rPr>
                <w:b/>
                <w:bCs/>
                <w:lang w:val="uk-UA"/>
              </w:rPr>
              <w:t>Головний бухгалтер</w:t>
            </w:r>
            <w:r w:rsidRPr="00096799">
              <w:rPr>
                <w:lang w:val="uk-UA"/>
              </w:rPr>
              <w:br/>
              <w:t>(або особа, яка виконує його обов'язки)</w:t>
            </w:r>
          </w:p>
        </w:tc>
        <w:tc>
          <w:tcPr>
            <w:tcW w:w="1650" w:type="pct"/>
            <w:hideMark/>
          </w:tcPr>
          <w:p w:rsidR="00096799" w:rsidRPr="00096799" w:rsidRDefault="00096799" w:rsidP="00E93D77">
            <w:pPr>
              <w:pStyle w:val="a4"/>
              <w:jc w:val="center"/>
              <w:rPr>
                <w:lang w:val="uk-UA"/>
              </w:rPr>
            </w:pPr>
            <w:r w:rsidRPr="00096799">
              <w:rPr>
                <w:lang w:val="uk-UA"/>
              </w:rPr>
              <w:t>____________</w:t>
            </w:r>
            <w:r w:rsidRPr="00096799">
              <w:rPr>
                <w:lang w:val="uk-UA"/>
              </w:rPr>
              <w:br/>
            </w:r>
            <w:r w:rsidRPr="00096799">
              <w:rPr>
                <w:sz w:val="20"/>
                <w:szCs w:val="20"/>
                <w:lang w:val="uk-UA"/>
              </w:rPr>
              <w:t>(підпис)</w:t>
            </w:r>
          </w:p>
        </w:tc>
        <w:tc>
          <w:tcPr>
            <w:tcW w:w="1650" w:type="pct"/>
            <w:hideMark/>
          </w:tcPr>
          <w:p w:rsidR="00096799" w:rsidRPr="00096799" w:rsidRDefault="00096799" w:rsidP="00E93D77">
            <w:pPr>
              <w:pStyle w:val="a4"/>
              <w:jc w:val="center"/>
              <w:rPr>
                <w:lang w:val="uk-UA"/>
              </w:rPr>
            </w:pPr>
            <w:r w:rsidRPr="00096799">
              <w:rPr>
                <w:lang w:val="uk-UA"/>
              </w:rPr>
              <w:t>_______________________</w:t>
            </w:r>
            <w:r w:rsidRPr="00096799">
              <w:rPr>
                <w:lang w:val="uk-UA"/>
              </w:rPr>
              <w:br/>
            </w:r>
            <w:r w:rsidRPr="00096799">
              <w:rPr>
                <w:sz w:val="20"/>
                <w:szCs w:val="20"/>
                <w:lang w:val="uk-UA"/>
              </w:rPr>
              <w:t>(прізвище, ім'я, по батькові)</w:t>
            </w:r>
          </w:p>
        </w:tc>
      </w:tr>
      <w:tr w:rsidR="00096799" w:rsidRPr="00096799" w:rsidTr="00096799">
        <w:trPr>
          <w:tblCellSpacing w:w="22" w:type="dxa"/>
        </w:trPr>
        <w:tc>
          <w:tcPr>
            <w:tcW w:w="1700" w:type="pct"/>
            <w:hideMark/>
          </w:tcPr>
          <w:p w:rsidR="00096799" w:rsidRPr="00096799" w:rsidRDefault="00096799" w:rsidP="00E93D77">
            <w:pPr>
              <w:pStyle w:val="a4"/>
              <w:jc w:val="both"/>
              <w:rPr>
                <w:lang w:val="uk-UA"/>
              </w:rPr>
            </w:pPr>
            <w:r w:rsidRPr="00096799">
              <w:rPr>
                <w:lang w:val="uk-UA"/>
              </w:rPr>
              <w:t>"___" ____________ 20__ року</w:t>
            </w:r>
          </w:p>
        </w:tc>
        <w:tc>
          <w:tcPr>
            <w:tcW w:w="1650" w:type="pct"/>
            <w:hideMark/>
          </w:tcPr>
          <w:p w:rsidR="00096799" w:rsidRPr="00096799" w:rsidRDefault="00096799" w:rsidP="00E93D77">
            <w:pPr>
              <w:pStyle w:val="a4"/>
              <w:jc w:val="center"/>
              <w:rPr>
                <w:lang w:val="uk-UA"/>
              </w:rPr>
            </w:pPr>
            <w:r w:rsidRPr="00096799">
              <w:rPr>
                <w:lang w:val="uk-UA"/>
              </w:rPr>
              <w:t> </w:t>
            </w:r>
          </w:p>
        </w:tc>
        <w:tc>
          <w:tcPr>
            <w:tcW w:w="1650" w:type="pct"/>
            <w:hideMark/>
          </w:tcPr>
          <w:p w:rsidR="00096799" w:rsidRPr="00096799" w:rsidRDefault="00096799" w:rsidP="00E93D77">
            <w:pPr>
              <w:pStyle w:val="a4"/>
              <w:jc w:val="both"/>
              <w:rPr>
                <w:lang w:val="uk-UA"/>
              </w:rPr>
            </w:pPr>
            <w:r w:rsidRPr="00096799">
              <w:rPr>
                <w:lang w:val="uk-UA"/>
              </w:rPr>
              <w:t> </w:t>
            </w:r>
          </w:p>
        </w:tc>
      </w:tr>
    </w:tbl>
    <w:p w:rsidR="00096799" w:rsidRPr="00096799" w:rsidRDefault="00096799" w:rsidP="00096799">
      <w:pPr>
        <w:pStyle w:val="a4"/>
        <w:jc w:val="both"/>
        <w:rPr>
          <w:lang w:val="uk-UA"/>
        </w:rPr>
      </w:pPr>
      <w:r w:rsidRPr="00096799">
        <w:rPr>
          <w:lang w:val="uk-UA"/>
        </w:rPr>
        <w:br w:type="textWrapping" w:clear="all"/>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6"/>
        <w:gridCol w:w="2361"/>
        <w:gridCol w:w="948"/>
        <w:gridCol w:w="1330"/>
        <w:gridCol w:w="948"/>
        <w:gridCol w:w="1330"/>
        <w:gridCol w:w="948"/>
        <w:gridCol w:w="1352"/>
      </w:tblGrid>
      <w:tr w:rsidR="00096799" w:rsidRPr="00096799" w:rsidTr="00096799">
        <w:trPr>
          <w:tblCellSpacing w:w="22" w:type="dxa"/>
        </w:trPr>
        <w:tc>
          <w:tcPr>
            <w:tcW w:w="5000" w:type="pct"/>
            <w:gridSpan w:val="8"/>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 Розрахунок джерел фінансування інвестиційної програми (тис. грн без ПДВ)</w:t>
            </w:r>
          </w:p>
        </w:tc>
      </w:tr>
      <w:tr w:rsidR="00096799" w:rsidRPr="00096799" w:rsidTr="00096799">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N з/п</w:t>
            </w:r>
          </w:p>
        </w:tc>
        <w:tc>
          <w:tcPr>
            <w:tcW w:w="13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Показники капіталовкладень</w:t>
            </w:r>
          </w:p>
        </w:tc>
        <w:tc>
          <w:tcPr>
            <w:tcW w:w="3450" w:type="pct"/>
            <w:gridSpan w:val="6"/>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Капіталовкладення</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15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 клас</w:t>
            </w:r>
          </w:p>
        </w:tc>
        <w:tc>
          <w:tcPr>
            <w:tcW w:w="115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 клас</w:t>
            </w:r>
          </w:p>
        </w:tc>
        <w:tc>
          <w:tcPr>
            <w:tcW w:w="115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усього</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базовий період</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період</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базовий період</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період</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базовий період</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період</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lastRenderedPageBreak/>
              <w:t> </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Джерела фінансування*, усього:</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Власні кошти:</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1.1</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амортизація</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1.2</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прибуток на виробничі інвестиції</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1.3</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прибуток (обов'язкові реінвестиції)</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1.4</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прибуток (додаткові реінвестиції)</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1.5</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за перетоки реактивної е/е</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1.6</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дохід від небалансу ТВЕ</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1.7</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плата за приєднання</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1.8</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інші (розшифрувати)</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Залучені кошти:</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2.1</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кредити</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2.2</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фінансова допомога</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2.3</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інші (розшифрувати)</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r>
    </w:tbl>
    <w:p w:rsidR="00096799" w:rsidRPr="00096799" w:rsidRDefault="00096799" w:rsidP="00096799">
      <w:pPr>
        <w:pStyle w:val="a4"/>
        <w:jc w:val="both"/>
        <w:rPr>
          <w:lang w:val="uk-UA"/>
        </w:rPr>
      </w:pPr>
      <w:r w:rsidRPr="00096799">
        <w:rPr>
          <w:lang w:val="uk-UA"/>
        </w:rPr>
        <w:br w:type="textWrapping" w:clear="all"/>
      </w:r>
    </w:p>
    <w:p w:rsidR="00096799" w:rsidRPr="00096799" w:rsidRDefault="00096799" w:rsidP="00096799">
      <w:pPr>
        <w:pStyle w:val="a4"/>
        <w:jc w:val="both"/>
        <w:rPr>
          <w:lang w:val="uk-UA"/>
        </w:rPr>
      </w:pPr>
      <w:r w:rsidRPr="00096799">
        <w:rPr>
          <w:b/>
          <w:bCs/>
          <w:lang w:val="uk-UA"/>
        </w:rPr>
        <w:t>Примітка:</w:t>
      </w:r>
    </w:p>
    <w:p w:rsidR="00096799" w:rsidRPr="00096799" w:rsidRDefault="00096799" w:rsidP="00096799">
      <w:pPr>
        <w:pStyle w:val="a4"/>
        <w:jc w:val="both"/>
        <w:rPr>
          <w:lang w:val="uk-UA"/>
        </w:rPr>
      </w:pPr>
      <w:r w:rsidRPr="00096799">
        <w:rPr>
          <w:lang w:val="uk-UA"/>
        </w:rPr>
        <w:t xml:space="preserve">* </w:t>
      </w:r>
      <w:r w:rsidRPr="00096799">
        <w:rPr>
          <w:sz w:val="20"/>
          <w:szCs w:val="20"/>
          <w:lang w:val="uk-UA"/>
        </w:rPr>
        <w:t>Необхідно зазначити статтю джерела/джерел фінансування: амортизація, прибуток на виробничі інвестиції, прибуток (обов'язкові реінвестиції), прибуток (додаткові реінвестиції), за перетоки реактивної е/е, дохід від небалансу ТВЕ, плата за приєднання, кредити, інші (розшифрувати).</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3579"/>
        <w:gridCol w:w="2204"/>
        <w:gridCol w:w="3906"/>
      </w:tblGrid>
      <w:tr w:rsidR="00096799" w:rsidRPr="00096799" w:rsidTr="00096799">
        <w:trPr>
          <w:tblCellSpacing w:w="22" w:type="dxa"/>
        </w:trPr>
        <w:tc>
          <w:tcPr>
            <w:tcW w:w="2100" w:type="pct"/>
            <w:hideMark/>
          </w:tcPr>
          <w:p w:rsidR="00096799" w:rsidRPr="00096799" w:rsidRDefault="00096799" w:rsidP="00E93D77">
            <w:pPr>
              <w:pStyle w:val="a4"/>
              <w:rPr>
                <w:lang w:val="uk-UA"/>
              </w:rPr>
            </w:pPr>
            <w:r w:rsidRPr="00096799">
              <w:rPr>
                <w:b/>
                <w:bCs/>
                <w:lang w:val="uk-UA"/>
              </w:rPr>
              <w:t>Керівник ліцензіата</w:t>
            </w:r>
            <w:r w:rsidRPr="00096799">
              <w:rPr>
                <w:lang w:val="uk-UA"/>
              </w:rPr>
              <w:br/>
              <w:t>(або особа, яка виконує його обов'язки)</w:t>
            </w:r>
          </w:p>
        </w:tc>
        <w:tc>
          <w:tcPr>
            <w:tcW w:w="1050" w:type="pct"/>
            <w:hideMark/>
          </w:tcPr>
          <w:p w:rsidR="00096799" w:rsidRPr="00096799" w:rsidRDefault="00096799" w:rsidP="00E93D77">
            <w:pPr>
              <w:pStyle w:val="a4"/>
              <w:jc w:val="center"/>
              <w:rPr>
                <w:lang w:val="uk-UA"/>
              </w:rPr>
            </w:pPr>
            <w:r w:rsidRPr="00096799">
              <w:rPr>
                <w:lang w:val="uk-UA"/>
              </w:rPr>
              <w:t>_________________</w:t>
            </w:r>
            <w:r w:rsidRPr="00096799">
              <w:rPr>
                <w:lang w:val="uk-UA"/>
              </w:rPr>
              <w:br/>
            </w:r>
            <w:r w:rsidRPr="00096799">
              <w:rPr>
                <w:sz w:val="20"/>
                <w:szCs w:val="20"/>
                <w:lang w:val="uk-UA"/>
              </w:rPr>
              <w:t>(підпис)</w:t>
            </w:r>
          </w:p>
        </w:tc>
        <w:tc>
          <w:tcPr>
            <w:tcW w:w="1850" w:type="pct"/>
            <w:hideMark/>
          </w:tcPr>
          <w:p w:rsidR="00096799" w:rsidRPr="00096799" w:rsidRDefault="00096799" w:rsidP="00E93D77">
            <w:pPr>
              <w:pStyle w:val="a4"/>
              <w:jc w:val="center"/>
              <w:rPr>
                <w:lang w:val="uk-UA"/>
              </w:rPr>
            </w:pPr>
            <w:r w:rsidRPr="00096799">
              <w:rPr>
                <w:lang w:val="uk-UA"/>
              </w:rPr>
              <w:t>_______________________________</w:t>
            </w:r>
            <w:r w:rsidRPr="00096799">
              <w:rPr>
                <w:lang w:val="uk-UA"/>
              </w:rPr>
              <w:br/>
            </w:r>
            <w:r w:rsidRPr="00096799">
              <w:rPr>
                <w:sz w:val="20"/>
                <w:szCs w:val="20"/>
                <w:lang w:val="uk-UA"/>
              </w:rPr>
              <w:t>(прізвище, ім'я, по батькові)</w:t>
            </w:r>
          </w:p>
        </w:tc>
      </w:tr>
      <w:tr w:rsidR="00096799" w:rsidRPr="00096799" w:rsidTr="00096799">
        <w:trPr>
          <w:tblCellSpacing w:w="22" w:type="dxa"/>
        </w:trPr>
        <w:tc>
          <w:tcPr>
            <w:tcW w:w="2100" w:type="pct"/>
            <w:hideMark/>
          </w:tcPr>
          <w:p w:rsidR="00096799" w:rsidRPr="00096799" w:rsidRDefault="00096799" w:rsidP="00E93D77">
            <w:pPr>
              <w:pStyle w:val="a4"/>
              <w:rPr>
                <w:lang w:val="uk-UA"/>
              </w:rPr>
            </w:pPr>
            <w:r w:rsidRPr="00096799">
              <w:rPr>
                <w:lang w:val="uk-UA"/>
              </w:rPr>
              <w:t>"___" ____________ 20__ року</w:t>
            </w:r>
          </w:p>
        </w:tc>
        <w:tc>
          <w:tcPr>
            <w:tcW w:w="1050" w:type="pct"/>
            <w:hideMark/>
          </w:tcPr>
          <w:p w:rsidR="00096799" w:rsidRPr="00096799" w:rsidRDefault="00096799" w:rsidP="00E93D77">
            <w:pPr>
              <w:pStyle w:val="a4"/>
              <w:jc w:val="center"/>
              <w:rPr>
                <w:lang w:val="uk-UA"/>
              </w:rPr>
            </w:pPr>
            <w:r w:rsidRPr="00096799">
              <w:rPr>
                <w:lang w:val="uk-UA"/>
              </w:rPr>
              <w:t>М. П. (за наявності)</w:t>
            </w:r>
          </w:p>
        </w:tc>
        <w:tc>
          <w:tcPr>
            <w:tcW w:w="1850" w:type="pct"/>
            <w:hideMark/>
          </w:tcPr>
          <w:p w:rsidR="00096799" w:rsidRPr="00096799" w:rsidRDefault="00096799" w:rsidP="00E93D77">
            <w:pPr>
              <w:pStyle w:val="a4"/>
              <w:jc w:val="center"/>
              <w:rPr>
                <w:lang w:val="uk-UA"/>
              </w:rPr>
            </w:pPr>
            <w:r w:rsidRPr="00096799">
              <w:rPr>
                <w:lang w:val="uk-UA"/>
              </w:rPr>
              <w:t> </w:t>
            </w:r>
          </w:p>
        </w:tc>
      </w:tr>
    </w:tbl>
    <w:p w:rsidR="00096799" w:rsidRPr="00096799" w:rsidRDefault="00096799" w:rsidP="00096799">
      <w:pPr>
        <w:pStyle w:val="a4"/>
        <w:jc w:val="both"/>
        <w:rPr>
          <w:lang w:val="uk-UA"/>
        </w:rPr>
      </w:pPr>
      <w:r w:rsidRPr="00096799">
        <w:rPr>
          <w:lang w:val="uk-UA"/>
        </w:rPr>
        <w:br w:type="textWrapping" w:clear="all"/>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40"/>
        <w:gridCol w:w="1543"/>
        <w:gridCol w:w="1542"/>
        <w:gridCol w:w="1542"/>
        <w:gridCol w:w="1542"/>
        <w:gridCol w:w="1564"/>
      </w:tblGrid>
      <w:tr w:rsidR="00096799" w:rsidRPr="00096799" w:rsidTr="00096799">
        <w:trPr>
          <w:tblCellSpacing w:w="22" w:type="dxa"/>
        </w:trPr>
        <w:tc>
          <w:tcPr>
            <w:tcW w:w="5000" w:type="pct"/>
            <w:gridSpan w:val="6"/>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lastRenderedPageBreak/>
              <w:t>3. План інвестицій за джерелами фінансування інвестиційної програми на 5 років</w:t>
            </w:r>
          </w:p>
        </w:tc>
      </w:tr>
      <w:tr w:rsidR="00096799" w:rsidRPr="00096799" w:rsidTr="00096799">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Джерела фінансування</w:t>
            </w:r>
            <w:r w:rsidRPr="00096799">
              <w:rPr>
                <w:lang w:val="uk-UA"/>
              </w:rPr>
              <w:br/>
              <w:t>(тис. грн без ПДВ)</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період)*</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період + 1)*</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період + 2)*</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період + 3)*</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період + 4)*</w:t>
            </w:r>
          </w:p>
        </w:tc>
      </w:tr>
      <w:tr w:rsidR="00096799" w:rsidRPr="00096799" w:rsidTr="00096799">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Власні кошти</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r>
      <w:tr w:rsidR="00096799" w:rsidRPr="00096799" w:rsidTr="00096799">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Залучені кошти</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lang w:val="uk-UA"/>
              </w:rPr>
              <w:t> </w:t>
            </w:r>
          </w:p>
        </w:tc>
      </w:tr>
      <w:tr w:rsidR="00096799" w:rsidRPr="00096799" w:rsidTr="00096799">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Усього</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b/>
                <w:bCs/>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b/>
                <w:bCs/>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b/>
                <w:bCs/>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b/>
                <w:bCs/>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both"/>
              <w:rPr>
                <w:lang w:val="uk-UA"/>
              </w:rPr>
            </w:pPr>
            <w:r w:rsidRPr="00096799">
              <w:rPr>
                <w:b/>
                <w:bCs/>
                <w:lang w:val="uk-UA"/>
              </w:rPr>
              <w:t> </w:t>
            </w:r>
          </w:p>
        </w:tc>
      </w:tr>
    </w:tbl>
    <w:p w:rsidR="00096799" w:rsidRPr="00096799" w:rsidRDefault="00096799" w:rsidP="00096799">
      <w:pPr>
        <w:pStyle w:val="a4"/>
        <w:jc w:val="both"/>
        <w:rPr>
          <w:lang w:val="uk-UA"/>
        </w:rPr>
      </w:pPr>
      <w:r w:rsidRPr="00096799">
        <w:rPr>
          <w:lang w:val="uk-UA"/>
        </w:rPr>
        <w:br w:type="textWrapping" w:clear="all"/>
      </w:r>
    </w:p>
    <w:p w:rsidR="00096799" w:rsidRPr="00096799" w:rsidRDefault="00096799" w:rsidP="00096799">
      <w:pPr>
        <w:pStyle w:val="a4"/>
        <w:jc w:val="both"/>
        <w:rPr>
          <w:lang w:val="uk-UA"/>
        </w:rPr>
      </w:pPr>
      <w:r w:rsidRPr="00096799">
        <w:rPr>
          <w:lang w:val="uk-UA"/>
        </w:rPr>
        <w:t>____________</w:t>
      </w:r>
      <w:r w:rsidRPr="00096799">
        <w:rPr>
          <w:lang w:val="uk-UA"/>
        </w:rPr>
        <w:br/>
        <w:t xml:space="preserve">* </w:t>
      </w:r>
      <w:r w:rsidRPr="00096799">
        <w:rPr>
          <w:sz w:val="20"/>
          <w:szCs w:val="20"/>
          <w:lang w:val="uk-UA"/>
        </w:rPr>
        <w:t>Зазначити відповідний рік.</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6"/>
        <w:gridCol w:w="2716"/>
        <w:gridCol w:w="1054"/>
        <w:gridCol w:w="1780"/>
        <w:gridCol w:w="1687"/>
        <w:gridCol w:w="1990"/>
      </w:tblGrid>
      <w:tr w:rsidR="00096799" w:rsidRPr="00096799" w:rsidTr="00096799">
        <w:trPr>
          <w:tblCellSpacing w:w="22" w:type="dxa"/>
        </w:trPr>
        <w:tc>
          <w:tcPr>
            <w:tcW w:w="5000" w:type="pct"/>
            <w:gridSpan w:val="6"/>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4. Узагальнений технічний стан об'єктів електричних мереж</w:t>
            </w:r>
          </w:p>
        </w:tc>
      </w:tr>
      <w:tr w:rsidR="00096799" w:rsidRPr="00096799" w:rsidTr="0009679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N</w:t>
            </w:r>
            <w:r w:rsidRPr="00096799">
              <w:rPr>
                <w:lang w:val="uk-UA"/>
              </w:rPr>
              <w:br/>
              <w:t>з/п</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Назва обладнання та якісна оцінка*</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Одиниця виміру</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Технічний стан на початок прогнозного періоду</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Обсяги запланованих робіт на прогнозний період</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технічний стан на кінець прогнозного періоду з урахуванням обсягів запланованих робіт</w:t>
            </w:r>
          </w:p>
        </w:tc>
      </w:tr>
      <w:tr w:rsidR="00096799" w:rsidRPr="00096799" w:rsidTr="0009679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4</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5</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6</w:t>
            </w:r>
          </w:p>
        </w:tc>
      </w:tr>
      <w:tr w:rsidR="00096799" w:rsidRPr="00096799" w:rsidTr="00096799">
        <w:trPr>
          <w:tblCellSpacing w:w="22"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Повітряні лінії (ПЛ)-220 кВ, усього</w:t>
            </w:r>
          </w:p>
        </w:tc>
        <w:tc>
          <w:tcPr>
            <w:tcW w:w="4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r w:rsidRPr="00096799">
              <w:rPr>
                <w:lang w:val="uk-UA"/>
              </w:rPr>
              <w:br/>
              <w:t>(по трасі)</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доброму стані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реконструкції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капітальному ремонту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повній заміні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виведено з експлуатації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ПЛ-110 (150) кВ, усього</w:t>
            </w:r>
          </w:p>
        </w:tc>
        <w:tc>
          <w:tcPr>
            <w:tcW w:w="4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r w:rsidRPr="00096799">
              <w:rPr>
                <w:lang w:val="uk-UA"/>
              </w:rPr>
              <w:br/>
              <w:t>(по трасі)</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доброму стані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реконструкції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капітальному ремонту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повній заміні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виведено з експлуатації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ПЛ-35 кВ, усього</w:t>
            </w:r>
          </w:p>
        </w:tc>
        <w:tc>
          <w:tcPr>
            <w:tcW w:w="4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r w:rsidRPr="00096799">
              <w:rPr>
                <w:lang w:val="uk-UA"/>
              </w:rPr>
              <w:br/>
              <w:t>(по трасі)</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доброму стані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реконструкції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капітальному ремонту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повній заміні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виведено з експлуатації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4</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ПЛ-6 (10) кВ, усього</w:t>
            </w:r>
          </w:p>
        </w:tc>
        <w:tc>
          <w:tcPr>
            <w:tcW w:w="4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r w:rsidRPr="00096799">
              <w:rPr>
                <w:lang w:val="uk-UA"/>
              </w:rPr>
              <w:br/>
              <w:t>(по трасі)</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доброму стані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реконструкції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капітальному ремонту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повній заміні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виведено з експлуатації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5</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ПЛ-0,4 кВ, усього</w:t>
            </w:r>
          </w:p>
        </w:tc>
        <w:tc>
          <w:tcPr>
            <w:tcW w:w="4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r w:rsidRPr="00096799">
              <w:rPr>
                <w:lang w:val="uk-UA"/>
              </w:rPr>
              <w:br/>
              <w:t>(по трасі)</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доброму стані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реконструкції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капітальному ремонту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повній заміні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виведено з експлуатації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6</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Кабельні лінії (КЛ)-220 кВ, усього</w:t>
            </w:r>
          </w:p>
        </w:tc>
        <w:tc>
          <w:tcPr>
            <w:tcW w:w="4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доброму стані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реконструкції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капітальному ремонту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повній заміні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виведено з експлуатації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7</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КЛ-110 (150) кВ, усього</w:t>
            </w:r>
          </w:p>
        </w:tc>
        <w:tc>
          <w:tcPr>
            <w:tcW w:w="4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доброму стані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реконструкції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капітальному ремонту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повній заміні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виведено з експлуатації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8</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КЛ-35 кВ, усього</w:t>
            </w:r>
          </w:p>
        </w:tc>
        <w:tc>
          <w:tcPr>
            <w:tcW w:w="4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доброму стані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реконструкції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капітальному ремонту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повній заміні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виведено з експлуатації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9</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КЛ-6 (10) кВ, усього</w:t>
            </w:r>
          </w:p>
        </w:tc>
        <w:tc>
          <w:tcPr>
            <w:tcW w:w="4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доброму стані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реконструкції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капітальному ремонту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повній заміні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виведено з експлуатації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10</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КЛ-0,4 кВ, усього</w:t>
            </w:r>
          </w:p>
        </w:tc>
        <w:tc>
          <w:tcPr>
            <w:tcW w:w="4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доброму стані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реконструкції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капітальному ремонту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повній заміні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виведено з експлуатації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11</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Підстанції (ПС) з вищим класом напруги 220 кВ, усього</w:t>
            </w:r>
          </w:p>
        </w:tc>
        <w:tc>
          <w:tcPr>
            <w:tcW w:w="4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доброму стані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реконструкції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капітальному ремонту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повній заміні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lastRenderedPageBreak/>
              <w:t>12</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ПС з вищим класом напруги 110 (150) кВ, усього</w:t>
            </w:r>
          </w:p>
        </w:tc>
        <w:tc>
          <w:tcPr>
            <w:tcW w:w="4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доброму стані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реконструкції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капітальному ремонту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повній заміні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13</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ПС з вищим класом напруги</w:t>
            </w:r>
            <w:r w:rsidRPr="00096799">
              <w:rPr>
                <w:lang w:val="uk-UA"/>
              </w:rPr>
              <w:br/>
            </w:r>
            <w:r w:rsidRPr="00096799">
              <w:rPr>
                <w:b/>
                <w:bCs/>
                <w:lang w:val="uk-UA"/>
              </w:rPr>
              <w:t>35 кВ, усього</w:t>
            </w:r>
          </w:p>
        </w:tc>
        <w:tc>
          <w:tcPr>
            <w:tcW w:w="4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доброму стані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реконструкції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капітальному ремонту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повній заміні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14</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Трансформаторні підстанції (ТП), розподільні пункти (РП) 6 (10) кВ, усього</w:t>
            </w:r>
          </w:p>
        </w:tc>
        <w:tc>
          <w:tcPr>
            <w:tcW w:w="4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доброму стані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реконструкції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капітальному ремонту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підлягає повній заміні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виведено з експлуатації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15</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Силові трансформатори ПС вищою напругою 220 кВ, усього</w:t>
            </w:r>
          </w:p>
        </w:tc>
        <w:tc>
          <w:tcPr>
            <w:tcW w:w="4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доброму стані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вимагають заміни з метою зниження технологічних витрат електричної енергії (ТВЕ)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вимагають заміни як такі, що не підлягають ремонту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lastRenderedPageBreak/>
              <w:t>16</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Силові трансформатори ПС вищою напругою 110 (150) кВ, усього</w:t>
            </w:r>
          </w:p>
        </w:tc>
        <w:tc>
          <w:tcPr>
            <w:tcW w:w="4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доброму стані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вимагають заміни з метою зниження ТВЕ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вимагають заміни як такі, що не підлягають ремонту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17</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Силові трансформатори ПС вищою напругою 35 кВ, усього</w:t>
            </w:r>
          </w:p>
        </w:tc>
        <w:tc>
          <w:tcPr>
            <w:tcW w:w="4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доброму стані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вимагають заміни з метою зниження ТВЕ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вимагають заміни як такі, що не підлягають ремонту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18</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Силові трансформатори ПС вищою напругою 6 - 10 кВ, усього</w:t>
            </w:r>
          </w:p>
        </w:tc>
        <w:tc>
          <w:tcPr>
            <w:tcW w:w="4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доброму стані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вимагають заміни з метою зниження ТВЕ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вимагають заміни як такі, що не підлягають ремонту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bl>
    <w:p w:rsidR="00096799" w:rsidRPr="00096799" w:rsidRDefault="00096799" w:rsidP="00096799">
      <w:pPr>
        <w:pStyle w:val="a4"/>
        <w:jc w:val="both"/>
        <w:rPr>
          <w:lang w:val="uk-UA"/>
        </w:rPr>
      </w:pPr>
      <w:r w:rsidRPr="00096799">
        <w:rPr>
          <w:lang w:val="uk-UA"/>
        </w:rPr>
        <w:br w:type="textWrapping" w:clear="all"/>
      </w:r>
    </w:p>
    <w:p w:rsidR="00096799" w:rsidRPr="00096799" w:rsidRDefault="00096799" w:rsidP="00096799">
      <w:pPr>
        <w:pStyle w:val="a4"/>
        <w:jc w:val="both"/>
        <w:rPr>
          <w:lang w:val="uk-UA"/>
        </w:rPr>
      </w:pPr>
      <w:r w:rsidRPr="00096799">
        <w:rPr>
          <w:lang w:val="uk-UA"/>
        </w:rPr>
        <w:t>____________</w:t>
      </w:r>
      <w:r w:rsidRPr="00096799">
        <w:rPr>
          <w:lang w:val="uk-UA"/>
        </w:rPr>
        <w:br/>
        <w:t xml:space="preserve">* </w:t>
      </w:r>
      <w:r w:rsidRPr="00096799">
        <w:rPr>
          <w:sz w:val="20"/>
          <w:szCs w:val="20"/>
          <w:lang w:val="uk-UA"/>
        </w:rPr>
        <w:t>Оцінку необхідності капітального ремонту або повної заміни ліній електропередачі (ЛЕП) проводити за пріоритетом реального технічного стану, а не з урахуванням періодичності капітального ремонту.</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5"/>
        <w:gridCol w:w="3643"/>
        <w:gridCol w:w="2443"/>
        <w:gridCol w:w="504"/>
        <w:gridCol w:w="504"/>
        <w:gridCol w:w="504"/>
        <w:gridCol w:w="510"/>
        <w:gridCol w:w="509"/>
        <w:gridCol w:w="531"/>
      </w:tblGrid>
      <w:tr w:rsidR="00096799" w:rsidRPr="00096799" w:rsidTr="00096799">
        <w:trPr>
          <w:tblCellSpacing w:w="22" w:type="dxa"/>
        </w:trPr>
        <w:tc>
          <w:tcPr>
            <w:tcW w:w="5000" w:type="pct"/>
            <w:gridSpan w:val="9"/>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4.1. Характеристика електричних мереж</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N</w:t>
            </w:r>
            <w:r w:rsidRPr="00096799">
              <w:rPr>
                <w:lang w:val="uk-UA"/>
              </w:rPr>
              <w:br/>
              <w:t>з/п</w:t>
            </w: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Назва показника</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Одиниці виміру</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xml:space="preserve">Станом на початок </w:t>
            </w:r>
            <w:r w:rsidRPr="00096799">
              <w:rPr>
                <w:lang w:val="uk-UA"/>
              </w:rPr>
              <w:lastRenderedPageBreak/>
              <w:t>прогнозного періоду</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lastRenderedPageBreak/>
              <w:t xml:space="preserve">Очікується станом на кінець </w:t>
            </w:r>
            <w:r w:rsidRPr="00096799">
              <w:rPr>
                <w:lang w:val="uk-UA"/>
              </w:rPr>
              <w:lastRenderedPageBreak/>
              <w:t>прогнозного періоду з урахуванням інвестиційної програми</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lastRenderedPageBreak/>
              <w:t>1</w:t>
            </w: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4</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5</w:t>
            </w:r>
          </w:p>
        </w:tc>
      </w:tr>
      <w:tr w:rsidR="00096799" w:rsidRPr="00096799" w:rsidTr="00096799">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w:t>
            </w: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Довжина повітряних ліній електропередачі, усього по колах</w:t>
            </w:r>
          </w:p>
        </w:tc>
        <w:tc>
          <w:tcPr>
            <w:tcW w:w="13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p>
        </w:tc>
        <w:tc>
          <w:tcPr>
            <w:tcW w:w="750" w:type="pct"/>
            <w:gridSpan w:val="3"/>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т. ч.:</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напругою 220 кВ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напругою 150 кВ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xml:space="preserve">з них на дерев'яних опорах </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напругою 110 кВ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xml:space="preserve">з них на дерев'яних опорах </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напругою 35 кВ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на дерев'яних опорах</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напругою 10 кВ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на дерев'яних опорах</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напругою 6 кВ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xml:space="preserve">з них на дерев'яних опорах </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напругою 0,4 кВ і нижче</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xml:space="preserve">з них на дерев'яних опорах </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проводом стальним (ПС)</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ізольованим проводом (магістральним)</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перекидок 0,4 кВ, усього</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шт./км</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т. ч. з ізольованими проводами (кабелями)</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w:t>
            </w: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Довжина кабельних ліній електропередачі, усього</w:t>
            </w:r>
          </w:p>
        </w:tc>
        <w:tc>
          <w:tcPr>
            <w:tcW w:w="13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p>
        </w:tc>
        <w:tc>
          <w:tcPr>
            <w:tcW w:w="750" w:type="pct"/>
            <w:gridSpan w:val="3"/>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т. ч.:</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напругою 220 кВ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працюють понад 30 років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ізоляцією зі зшитого поліетилену</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напругою 110 кВ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працюють понад 30 років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ізоляцією зі зшитого поліетилену</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напругою 35 кВ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працюють понад 30 років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ізоляцією зі зшитого поліетилену</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напругою 10 кВ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працюють понад 30 років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ізоляцією зі зшитого поліетилену</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напругою 6 кВ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працюють понад 30 років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ізоляцією зі зшитого поліетилену</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 xml:space="preserve">напругою 0,4 кВ і нижче </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працюють понад 30 років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w:t>
            </w: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Кількість власних знижувальних ПС 35 - 220 кВ та потужність силових трансформаторів на них, усього</w:t>
            </w:r>
          </w:p>
        </w:tc>
        <w:tc>
          <w:tcPr>
            <w:tcW w:w="13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шт./МВА</w:t>
            </w:r>
          </w:p>
        </w:tc>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т. ч.:</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220 кВ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шт./МВА</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150 кВ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шт./МВА</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110 кВ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шт./МВА</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35 кВ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шт./МВА</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4</w:t>
            </w: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Кількість власних знижувальних ПС 35 - 220 кВ, усього,</w:t>
            </w:r>
            <w:r w:rsidRPr="00096799">
              <w:rPr>
                <w:lang w:val="uk-UA"/>
              </w:rPr>
              <w:br/>
            </w:r>
            <w:r w:rsidRPr="00096799">
              <w:rPr>
                <w:b/>
                <w:bCs/>
                <w:lang w:val="uk-UA"/>
              </w:rPr>
              <w:t>з них такі, які мають:</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два і більше трансформаторів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два і більше джерел живлення</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телемеханіку в повному обсязі</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пристрої компенсації ємнісного струму</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пристрої компенсації реактивної потужності</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5</w:t>
            </w: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Кількість та потужність силових трансформаторів, установлених на знижувальних підстанціях напругою 6 - 220 кВ (без трансформаторів для підключення заземлювальних реакторів та трансформаторів власних потреб), усього</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шт./МВА</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працюють понад 25 років</w:t>
            </w:r>
          </w:p>
        </w:tc>
        <w:tc>
          <w:tcPr>
            <w:tcW w:w="13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шт./%/МВА</w:t>
            </w:r>
          </w:p>
        </w:tc>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т. ч.:</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напругою 220 кВ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шт./%/МВА</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працюють понад 25 років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шт./%/МВА</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напругою 110 кВ (150 кВ)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шт./%/МВА</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працюють понад 25 років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шт./%/МВА</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напругою 35 кВ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шт./%/МВА</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працюють понад 25 років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шт./%/МВА</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напругою 6 - 10 кВ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шт./%/МВА</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працюють понад 25 років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шт./%/МВА</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6</w:t>
            </w: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Кількість короткозамикачів, установлених на знижувальних підстанціях напругою 35 - 220 кВ, усього</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потребують заміни</w:t>
            </w:r>
          </w:p>
        </w:tc>
        <w:tc>
          <w:tcPr>
            <w:tcW w:w="13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т. ч.:</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напругою 220 кВ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потребують заміни</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напругою 150 кВ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потребують заміни</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напругою 110 кВ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потребують заміни</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напругою 35 кВ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потребують заміни</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7</w:t>
            </w: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 xml:space="preserve">Кількість відокремлювачів, установлених на знижувальних </w:t>
            </w:r>
            <w:r w:rsidRPr="00096799">
              <w:rPr>
                <w:b/>
                <w:bCs/>
                <w:lang w:val="uk-UA"/>
              </w:rPr>
              <w:lastRenderedPageBreak/>
              <w:t>підстанціях напругою 35 - 220 кВ, усього</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lastRenderedPageBreak/>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потребують заміни</w:t>
            </w:r>
          </w:p>
        </w:tc>
        <w:tc>
          <w:tcPr>
            <w:tcW w:w="13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т. ч.:</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напругою 220 кВ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потребують заміни</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напругою 150 кВ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потребують заміни</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напругою 110 кВ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потребують заміни</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напругою 35 кВ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потребують заміни</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8</w:t>
            </w: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Кількість роз'єднувачів, установлених на знижувальних підстанціях напругою 35 - 220 кВ, усього</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потребують заміни</w:t>
            </w:r>
          </w:p>
        </w:tc>
        <w:tc>
          <w:tcPr>
            <w:tcW w:w="13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т. ч.:</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напругою 220 кВ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потребують заміни</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напругою 150 кВ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потребують заміни</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напругою 110 кВ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потребують заміни</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напругою 35 кВ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потребують заміни</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9</w:t>
            </w: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Кількість вимикачів, установлених на об'єктах електричних мереж напругою 6 - 220 кВ, усього</w:t>
            </w:r>
          </w:p>
        </w:tc>
        <w:tc>
          <w:tcPr>
            <w:tcW w:w="13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т. ч.:</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напругою 220 кВ, з них:</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масляних</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повітряних</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електромагнітних</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вакуумних</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елегазових, у т. ч.:</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бакових</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колонкових</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напругою 150 кВ, з них:</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масляних</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повітряних</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електромагнітних</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вакуумних</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елегазових, у т. ч.:</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бакових</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колонкових</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напругою 110 кВ, з них:</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масляних</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повітряних</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електромагнітних</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вакуумних</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елегазових, у т. ч.:</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бакових</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колонкових</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напругою 35 кВ, з них:</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масляних</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повітряних</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електромагнітних</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вакуумних</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елегазових, у т. ч.:</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бакових</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колонкових</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напругою 6 - 10 кВ, з них:</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масляних</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повітряних</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електромагнітних</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вакуумних</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елегазових, у т. ч.:</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бакових</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колонкових</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10</w:t>
            </w: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Кількість вимикачів, що випрацювали термін служби</w:t>
            </w:r>
          </w:p>
        </w:tc>
        <w:tc>
          <w:tcPr>
            <w:tcW w:w="13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т. ч.:</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напругою 220 кВ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напругою 150 кВ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напругою 110 кВ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напругою 35 кВ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напругою 6 - 10 кВ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11</w:t>
            </w: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Кількість вимикачів, що не відповідають струмам короткого замикання в електромережі, але експлуатуються, усього</w:t>
            </w:r>
          </w:p>
        </w:tc>
        <w:tc>
          <w:tcPr>
            <w:tcW w:w="13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т. ч.:</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напругою 220 кВ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напругою 150 кВ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напругою 110 кВ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напругою 35 кВ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напругою 6 - 10 кВ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12</w:t>
            </w: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Кількість і потужність підстанцій 6 - 10/0,4 кВ, усього</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шт./МВА</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працюють понад 25 років</w:t>
            </w:r>
          </w:p>
        </w:tc>
        <w:tc>
          <w:tcPr>
            <w:tcW w:w="13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т. ч.:</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відкритих</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однотрансформаторних</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щоглових</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двотрансформаторних</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закритих</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однотрансформаторних</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двотрансформаторних</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вбудованих у РП</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однотрансформаторних</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двотрансформаторних</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13</w:t>
            </w: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Кількість РП 6 - 20 кВ, усього</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працюють понад 25 років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14</w:t>
            </w: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Кількість повітряних фідерів 6 - 10 кВ, усього</w:t>
            </w:r>
          </w:p>
        </w:tc>
        <w:tc>
          <w:tcPr>
            <w:tcW w:w="13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т. ч.:</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довжиною з відгалуженнями до 15 км</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довжиною з відгалуженнями від 15 до 50 км</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довжиною з відгалуженнями понад 50 км</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15</w:t>
            </w: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Кількість лінійних та підстанціонних роз'єднувачів напругою 6 - 10 кВ, усього</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потребують заміни</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16</w:t>
            </w: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Кількість вимикачів навантаження 6 - 10 кВ, усього</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потребують заміни</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17</w:t>
            </w: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 xml:space="preserve">Довжина грозозахисного троса по трасі ПЛ 35 - 220 кВ, усього </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підлягають заміні та відновленню</w:t>
            </w:r>
          </w:p>
        </w:tc>
        <w:tc>
          <w:tcPr>
            <w:tcW w:w="13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p>
        </w:tc>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т. ч.:</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на лініях напругою 220 кВ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на лініях напругою 150 кВ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на лініях напругою 110 кВ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на лініях напругою 35 кВ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18</w:t>
            </w: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Кількість обмежувачів перенапруги (ОПН), усього</w:t>
            </w:r>
          </w:p>
        </w:tc>
        <w:tc>
          <w:tcPr>
            <w:tcW w:w="13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т. ч.:</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напругою 220 кВ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напругою 150 кВ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напругою 110 кВ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напругою 35 кВ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напругою 6 - 10 кВ</w:t>
            </w:r>
          </w:p>
        </w:tc>
        <w:tc>
          <w:tcPr>
            <w:tcW w:w="1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bl>
    <w:p w:rsidR="00096799" w:rsidRPr="00096799" w:rsidRDefault="00096799" w:rsidP="00096799">
      <w:pPr>
        <w:pStyle w:val="a4"/>
        <w:jc w:val="both"/>
        <w:rPr>
          <w:lang w:val="uk-UA"/>
        </w:rPr>
      </w:pPr>
      <w:r w:rsidRPr="00096799">
        <w:rPr>
          <w:lang w:val="uk-UA"/>
        </w:rPr>
        <w:br w:type="textWrapping" w:clear="all"/>
      </w:r>
    </w:p>
    <w:p w:rsidR="00096799" w:rsidRPr="00096799" w:rsidRDefault="00096799" w:rsidP="00096799">
      <w:pPr>
        <w:pStyle w:val="a4"/>
        <w:jc w:val="center"/>
        <w:rPr>
          <w:lang w:val="uk-UA"/>
        </w:rPr>
      </w:pPr>
      <w:r w:rsidRPr="00096799">
        <w:rPr>
          <w:b/>
          <w:bCs/>
          <w:lang w:val="uk-UA"/>
        </w:rPr>
        <w:t>4.2. Інформація щодо лічильників електричної енергії на початок прогнозного періоду</w:t>
      </w:r>
    </w:p>
    <w:p w:rsidR="00096799" w:rsidRPr="00096799" w:rsidRDefault="00096799" w:rsidP="00096799">
      <w:pPr>
        <w:pStyle w:val="a4"/>
        <w:jc w:val="both"/>
        <w:rPr>
          <w:lang w:val="uk-UA"/>
        </w:rPr>
      </w:pPr>
      <w:r w:rsidRPr="00096799">
        <w:rPr>
          <w:b/>
          <w:bCs/>
          <w:lang w:val="uk-UA"/>
        </w:rPr>
        <w:t>У непобутових споживачів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8"/>
        <w:gridCol w:w="771"/>
        <w:gridCol w:w="642"/>
        <w:gridCol w:w="557"/>
        <w:gridCol w:w="534"/>
        <w:gridCol w:w="590"/>
        <w:gridCol w:w="742"/>
        <w:gridCol w:w="664"/>
        <w:gridCol w:w="703"/>
        <w:gridCol w:w="557"/>
        <w:gridCol w:w="579"/>
        <w:gridCol w:w="609"/>
        <w:gridCol w:w="557"/>
        <w:gridCol w:w="579"/>
        <w:gridCol w:w="631"/>
      </w:tblGrid>
      <w:tr w:rsidR="00096799" w:rsidRPr="00096799" w:rsidTr="00096799">
        <w:trPr>
          <w:tblCellSpacing w:w="22" w:type="dxa"/>
        </w:trPr>
        <w:tc>
          <w:tcPr>
            <w:tcW w:w="4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Лічильники</w:t>
            </w:r>
          </w:p>
        </w:tc>
        <w:tc>
          <w:tcPr>
            <w:tcW w:w="3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Кількість точок обліку, усього, шт.</w:t>
            </w:r>
          </w:p>
        </w:tc>
        <w:tc>
          <w:tcPr>
            <w:tcW w:w="4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Кіль-</w:t>
            </w:r>
            <w:r w:rsidRPr="00096799">
              <w:rPr>
                <w:lang w:val="uk-UA"/>
              </w:rPr>
              <w:br/>
            </w:r>
            <w:r w:rsidRPr="00096799">
              <w:rPr>
                <w:b/>
                <w:bCs/>
                <w:lang w:val="uk-UA"/>
              </w:rPr>
              <w:t>кість безоблі-</w:t>
            </w:r>
            <w:r w:rsidRPr="00096799">
              <w:rPr>
                <w:lang w:val="uk-UA"/>
              </w:rPr>
              <w:br/>
            </w:r>
            <w:r w:rsidRPr="00096799">
              <w:rPr>
                <w:b/>
                <w:bCs/>
                <w:lang w:val="uk-UA"/>
              </w:rPr>
              <w:t>кових точок обліку, шт.</w:t>
            </w:r>
          </w:p>
        </w:tc>
        <w:tc>
          <w:tcPr>
            <w:tcW w:w="2100" w:type="pct"/>
            <w:gridSpan w:val="6"/>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Кількість установлених лічильників, шт.</w:t>
            </w:r>
          </w:p>
        </w:tc>
        <w:tc>
          <w:tcPr>
            <w:tcW w:w="850" w:type="pct"/>
            <w:gridSpan w:val="3"/>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Кількість лічильників, що підлягають заміні за планом у (прогнозний період)</w:t>
            </w:r>
            <w:r w:rsidRPr="00096799">
              <w:rPr>
                <w:lang w:val="uk-UA"/>
              </w:rPr>
              <w:t>*</w:t>
            </w:r>
            <w:r w:rsidRPr="00096799">
              <w:rPr>
                <w:b/>
                <w:bCs/>
                <w:lang w:val="uk-UA"/>
              </w:rPr>
              <w:t xml:space="preserve"> році, шт.</w:t>
            </w:r>
          </w:p>
        </w:tc>
        <w:tc>
          <w:tcPr>
            <w:tcW w:w="850" w:type="pct"/>
            <w:gridSpan w:val="3"/>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Фактично замінено у (базовий період)</w:t>
            </w:r>
            <w:r w:rsidRPr="00096799">
              <w:rPr>
                <w:lang w:val="uk-UA"/>
              </w:rPr>
              <w:t>*</w:t>
            </w:r>
            <w:r w:rsidRPr="00096799">
              <w:rPr>
                <w:b/>
                <w:bCs/>
                <w:lang w:val="uk-UA"/>
              </w:rPr>
              <w:t xml:space="preserve"> році, шт.</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усього</w:t>
            </w:r>
          </w:p>
        </w:tc>
        <w:tc>
          <w:tcPr>
            <w:tcW w:w="185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у тому числі:</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75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на балансі</w:t>
            </w:r>
          </w:p>
        </w:tc>
        <w:tc>
          <w:tcPr>
            <w:tcW w:w="3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з простро-</w:t>
            </w:r>
            <w:r w:rsidRPr="00096799">
              <w:rPr>
                <w:lang w:val="uk-UA"/>
              </w:rPr>
              <w:br/>
            </w:r>
            <w:r w:rsidRPr="00096799">
              <w:rPr>
                <w:b/>
                <w:bCs/>
                <w:lang w:val="uk-UA"/>
              </w:rPr>
              <w:t>ченим терміном повірки</w:t>
            </w:r>
          </w:p>
        </w:tc>
        <w:tc>
          <w:tcPr>
            <w:tcW w:w="4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багато-</w:t>
            </w:r>
            <w:r w:rsidRPr="00096799">
              <w:rPr>
                <w:lang w:val="uk-UA"/>
              </w:rPr>
              <w:br/>
            </w:r>
            <w:r w:rsidRPr="00096799">
              <w:rPr>
                <w:b/>
                <w:bCs/>
                <w:lang w:val="uk-UA"/>
              </w:rPr>
              <w:t>тарифні</w:t>
            </w:r>
          </w:p>
        </w:tc>
        <w:tc>
          <w:tcPr>
            <w:tcW w:w="3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з поперед-</w:t>
            </w:r>
            <w:r w:rsidRPr="00096799">
              <w:rPr>
                <w:lang w:val="uk-UA"/>
              </w:rPr>
              <w:br/>
            </w:r>
            <w:r w:rsidRPr="00096799">
              <w:rPr>
                <w:b/>
                <w:bCs/>
                <w:lang w:val="uk-UA"/>
              </w:rPr>
              <w:t>ньою</w:t>
            </w:r>
            <w:r w:rsidRPr="00096799">
              <w:rPr>
                <w:lang w:val="uk-UA"/>
              </w:rPr>
              <w:br/>
            </w:r>
            <w:r w:rsidRPr="00096799">
              <w:rPr>
                <w:b/>
                <w:bCs/>
                <w:lang w:val="uk-UA"/>
              </w:rPr>
              <w:t>оплатою</w:t>
            </w:r>
          </w:p>
        </w:tc>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усього</w:t>
            </w:r>
          </w:p>
        </w:tc>
        <w:tc>
          <w:tcPr>
            <w:tcW w:w="6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у тому числі:</w:t>
            </w:r>
          </w:p>
        </w:tc>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усього</w:t>
            </w:r>
          </w:p>
        </w:tc>
        <w:tc>
          <w:tcPr>
            <w:tcW w:w="6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у тому числі:</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ліцен-</w:t>
            </w:r>
            <w:r w:rsidRPr="00096799">
              <w:rPr>
                <w:lang w:val="uk-UA"/>
              </w:rPr>
              <w:br/>
            </w:r>
            <w:r w:rsidRPr="00096799">
              <w:rPr>
                <w:b/>
                <w:bCs/>
                <w:lang w:val="uk-UA"/>
              </w:rPr>
              <w:t>зіата</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спожи-</w:t>
            </w:r>
            <w:r w:rsidRPr="00096799">
              <w:rPr>
                <w:lang w:val="uk-UA"/>
              </w:rPr>
              <w:br/>
            </w:r>
            <w:r w:rsidRPr="00096799">
              <w:rPr>
                <w:b/>
                <w:bCs/>
                <w:lang w:val="uk-UA"/>
              </w:rPr>
              <w:t>вачів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індук-</w:t>
            </w:r>
            <w:r w:rsidRPr="00096799">
              <w:rPr>
                <w:lang w:val="uk-UA"/>
              </w:rPr>
              <w:br/>
            </w:r>
            <w:r w:rsidRPr="00096799">
              <w:rPr>
                <w:b/>
                <w:bCs/>
                <w:lang w:val="uk-UA"/>
              </w:rPr>
              <w:t>ційних</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елект-</w:t>
            </w:r>
            <w:r w:rsidRPr="00096799">
              <w:rPr>
                <w:lang w:val="uk-UA"/>
              </w:rPr>
              <w:br/>
            </w:r>
            <w:r w:rsidRPr="00096799">
              <w:rPr>
                <w:b/>
                <w:bCs/>
                <w:lang w:val="uk-UA"/>
              </w:rPr>
              <w:t>ронних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індук-</w:t>
            </w:r>
            <w:r w:rsidRPr="00096799">
              <w:rPr>
                <w:lang w:val="uk-UA"/>
              </w:rPr>
              <w:br/>
            </w:r>
            <w:r w:rsidRPr="00096799">
              <w:rPr>
                <w:b/>
                <w:bCs/>
                <w:lang w:val="uk-UA"/>
              </w:rPr>
              <w:t>ційних</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елект-</w:t>
            </w:r>
            <w:r w:rsidRPr="00096799">
              <w:rPr>
                <w:lang w:val="uk-UA"/>
              </w:rPr>
              <w:br/>
            </w:r>
            <w:r w:rsidRPr="00096799">
              <w:rPr>
                <w:b/>
                <w:bCs/>
                <w:lang w:val="uk-UA"/>
              </w:rPr>
              <w:t>ронних</w:t>
            </w:r>
          </w:p>
        </w:tc>
      </w:tr>
      <w:tr w:rsidR="00096799" w:rsidRPr="00096799" w:rsidTr="00096799">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 = 3 + 4</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3</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4 = 5 + 6 = 16 + 24</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5</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6</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7</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8</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9</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10 = 11 + 12</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11</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12</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13 = 14 + 15</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14</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15</w:t>
            </w:r>
          </w:p>
        </w:tc>
      </w:tr>
      <w:tr w:rsidR="00096799" w:rsidRPr="00096799" w:rsidTr="00096799">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1 - фазні</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3 - фазні</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Разом</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bl>
    <w:p w:rsidR="00096799" w:rsidRPr="00096799" w:rsidRDefault="00096799" w:rsidP="00096799">
      <w:pPr>
        <w:pStyle w:val="a4"/>
        <w:jc w:val="both"/>
        <w:rPr>
          <w:lang w:val="uk-UA"/>
        </w:rPr>
      </w:pPr>
      <w:r w:rsidRPr="00096799">
        <w:rPr>
          <w:lang w:val="uk-UA"/>
        </w:rPr>
        <w:br w:type="textWrapping" w:clear="all"/>
      </w:r>
    </w:p>
    <w:p w:rsidR="00096799" w:rsidRPr="00096799" w:rsidRDefault="00096799" w:rsidP="00096799">
      <w:pPr>
        <w:pStyle w:val="a4"/>
        <w:jc w:val="both"/>
        <w:rPr>
          <w:lang w:val="uk-UA"/>
        </w:rPr>
      </w:pPr>
      <w:r w:rsidRPr="00096799">
        <w:rPr>
          <w:b/>
          <w:bCs/>
          <w:lang w:val="uk-UA"/>
        </w:rPr>
        <w:t>У малих непобутових споживачів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8"/>
        <w:gridCol w:w="771"/>
        <w:gridCol w:w="642"/>
        <w:gridCol w:w="557"/>
        <w:gridCol w:w="534"/>
        <w:gridCol w:w="590"/>
        <w:gridCol w:w="742"/>
        <w:gridCol w:w="664"/>
        <w:gridCol w:w="703"/>
        <w:gridCol w:w="557"/>
        <w:gridCol w:w="579"/>
        <w:gridCol w:w="609"/>
        <w:gridCol w:w="557"/>
        <w:gridCol w:w="579"/>
        <w:gridCol w:w="631"/>
      </w:tblGrid>
      <w:tr w:rsidR="00096799" w:rsidRPr="00096799" w:rsidTr="00096799">
        <w:trPr>
          <w:tblCellSpacing w:w="22" w:type="dxa"/>
        </w:trPr>
        <w:tc>
          <w:tcPr>
            <w:tcW w:w="4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lastRenderedPageBreak/>
              <w:t>Лічильники</w:t>
            </w:r>
          </w:p>
        </w:tc>
        <w:tc>
          <w:tcPr>
            <w:tcW w:w="3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Кількість точок обліку, усього, шт.</w:t>
            </w:r>
          </w:p>
        </w:tc>
        <w:tc>
          <w:tcPr>
            <w:tcW w:w="4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Кіль-</w:t>
            </w:r>
            <w:r w:rsidRPr="00096799">
              <w:rPr>
                <w:lang w:val="uk-UA"/>
              </w:rPr>
              <w:br/>
            </w:r>
            <w:r w:rsidRPr="00096799">
              <w:rPr>
                <w:b/>
                <w:bCs/>
                <w:lang w:val="uk-UA"/>
              </w:rPr>
              <w:t>кість безоблі-</w:t>
            </w:r>
            <w:r w:rsidRPr="00096799">
              <w:rPr>
                <w:lang w:val="uk-UA"/>
              </w:rPr>
              <w:br/>
            </w:r>
            <w:r w:rsidRPr="00096799">
              <w:rPr>
                <w:b/>
                <w:bCs/>
                <w:lang w:val="uk-UA"/>
              </w:rPr>
              <w:t>кових точок обліку, шт.</w:t>
            </w:r>
          </w:p>
        </w:tc>
        <w:tc>
          <w:tcPr>
            <w:tcW w:w="2100" w:type="pct"/>
            <w:gridSpan w:val="6"/>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Кількість установлених лічильників, шт.</w:t>
            </w:r>
          </w:p>
        </w:tc>
        <w:tc>
          <w:tcPr>
            <w:tcW w:w="850" w:type="pct"/>
            <w:gridSpan w:val="3"/>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Кількість лічильників, що підлягають заміні за планом у (прогнозний період)</w:t>
            </w:r>
            <w:r w:rsidRPr="00096799">
              <w:rPr>
                <w:lang w:val="uk-UA"/>
              </w:rPr>
              <w:t>*</w:t>
            </w:r>
            <w:r w:rsidRPr="00096799">
              <w:rPr>
                <w:b/>
                <w:bCs/>
                <w:lang w:val="uk-UA"/>
              </w:rPr>
              <w:t xml:space="preserve"> році, шт.</w:t>
            </w:r>
          </w:p>
        </w:tc>
        <w:tc>
          <w:tcPr>
            <w:tcW w:w="850" w:type="pct"/>
            <w:gridSpan w:val="3"/>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Фактично замінено у (базовий період)</w:t>
            </w:r>
            <w:r w:rsidRPr="00096799">
              <w:rPr>
                <w:lang w:val="uk-UA"/>
              </w:rPr>
              <w:t>*</w:t>
            </w:r>
            <w:r w:rsidRPr="00096799">
              <w:rPr>
                <w:b/>
                <w:bCs/>
                <w:lang w:val="uk-UA"/>
              </w:rPr>
              <w:t xml:space="preserve"> році, шт.</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усього</w:t>
            </w:r>
          </w:p>
        </w:tc>
        <w:tc>
          <w:tcPr>
            <w:tcW w:w="185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у тому числі:</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75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на балансі</w:t>
            </w:r>
          </w:p>
        </w:tc>
        <w:tc>
          <w:tcPr>
            <w:tcW w:w="3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з простро-</w:t>
            </w:r>
            <w:r w:rsidRPr="00096799">
              <w:rPr>
                <w:lang w:val="uk-UA"/>
              </w:rPr>
              <w:br/>
            </w:r>
            <w:r w:rsidRPr="00096799">
              <w:rPr>
                <w:b/>
                <w:bCs/>
                <w:lang w:val="uk-UA"/>
              </w:rPr>
              <w:t>ченим терміном повірки</w:t>
            </w:r>
          </w:p>
        </w:tc>
        <w:tc>
          <w:tcPr>
            <w:tcW w:w="4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багато-</w:t>
            </w:r>
            <w:r w:rsidRPr="00096799">
              <w:rPr>
                <w:lang w:val="uk-UA"/>
              </w:rPr>
              <w:br/>
            </w:r>
            <w:r w:rsidRPr="00096799">
              <w:rPr>
                <w:b/>
                <w:bCs/>
                <w:lang w:val="uk-UA"/>
              </w:rPr>
              <w:t>тарифні</w:t>
            </w:r>
          </w:p>
        </w:tc>
        <w:tc>
          <w:tcPr>
            <w:tcW w:w="3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з поперед-</w:t>
            </w:r>
            <w:r w:rsidRPr="00096799">
              <w:rPr>
                <w:lang w:val="uk-UA"/>
              </w:rPr>
              <w:br/>
            </w:r>
            <w:r w:rsidRPr="00096799">
              <w:rPr>
                <w:b/>
                <w:bCs/>
                <w:lang w:val="uk-UA"/>
              </w:rPr>
              <w:t>ньою оплатою</w:t>
            </w:r>
          </w:p>
        </w:tc>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усього</w:t>
            </w:r>
          </w:p>
        </w:tc>
        <w:tc>
          <w:tcPr>
            <w:tcW w:w="6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у тому числі:</w:t>
            </w:r>
          </w:p>
        </w:tc>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усього</w:t>
            </w:r>
          </w:p>
        </w:tc>
        <w:tc>
          <w:tcPr>
            <w:tcW w:w="6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у тому числі:</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ліцен-</w:t>
            </w:r>
            <w:r w:rsidRPr="00096799">
              <w:rPr>
                <w:lang w:val="uk-UA"/>
              </w:rPr>
              <w:br/>
            </w:r>
            <w:r w:rsidRPr="00096799">
              <w:rPr>
                <w:b/>
                <w:bCs/>
                <w:lang w:val="uk-UA"/>
              </w:rPr>
              <w:t>зіата</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спожи-</w:t>
            </w:r>
            <w:r w:rsidRPr="00096799">
              <w:rPr>
                <w:lang w:val="uk-UA"/>
              </w:rPr>
              <w:br/>
            </w:r>
            <w:r w:rsidRPr="00096799">
              <w:rPr>
                <w:b/>
                <w:bCs/>
                <w:lang w:val="uk-UA"/>
              </w:rPr>
              <w:t>вачів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індук-</w:t>
            </w:r>
            <w:r w:rsidRPr="00096799">
              <w:rPr>
                <w:lang w:val="uk-UA"/>
              </w:rPr>
              <w:br/>
            </w:r>
            <w:r w:rsidRPr="00096799">
              <w:rPr>
                <w:b/>
                <w:bCs/>
                <w:lang w:val="uk-UA"/>
              </w:rPr>
              <w:t>ційних</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елект-</w:t>
            </w:r>
            <w:r w:rsidRPr="00096799">
              <w:rPr>
                <w:lang w:val="uk-UA"/>
              </w:rPr>
              <w:br/>
            </w:r>
            <w:r w:rsidRPr="00096799">
              <w:rPr>
                <w:b/>
                <w:bCs/>
                <w:lang w:val="uk-UA"/>
              </w:rPr>
              <w:t>ронних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індук-</w:t>
            </w:r>
            <w:r w:rsidRPr="00096799">
              <w:rPr>
                <w:lang w:val="uk-UA"/>
              </w:rPr>
              <w:br/>
            </w:r>
            <w:r w:rsidRPr="00096799">
              <w:rPr>
                <w:b/>
                <w:bCs/>
                <w:lang w:val="uk-UA"/>
              </w:rPr>
              <w:t>ційних</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елект-</w:t>
            </w:r>
            <w:r w:rsidRPr="00096799">
              <w:rPr>
                <w:lang w:val="uk-UA"/>
              </w:rPr>
              <w:br/>
            </w:r>
            <w:r w:rsidRPr="00096799">
              <w:rPr>
                <w:b/>
                <w:bCs/>
                <w:lang w:val="uk-UA"/>
              </w:rPr>
              <w:t>ронних</w:t>
            </w:r>
          </w:p>
        </w:tc>
      </w:tr>
      <w:tr w:rsidR="00096799" w:rsidRPr="00096799" w:rsidTr="00096799">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 = 3 + 4</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3</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4 = 5 + 6 = 16 + 24</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5</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6</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7</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8</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9</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10 = 11 + 12</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11</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12</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13 = 14 + 15</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14</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15</w:t>
            </w:r>
          </w:p>
        </w:tc>
      </w:tr>
      <w:tr w:rsidR="00096799" w:rsidRPr="00096799" w:rsidTr="00096799">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1 - фазні</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3 - фазні</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Разом</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bl>
    <w:p w:rsidR="00096799" w:rsidRPr="00096799" w:rsidRDefault="00096799" w:rsidP="00096799">
      <w:pPr>
        <w:pStyle w:val="a4"/>
        <w:jc w:val="both"/>
        <w:rPr>
          <w:lang w:val="uk-UA"/>
        </w:rPr>
      </w:pPr>
      <w:r w:rsidRPr="00096799">
        <w:rPr>
          <w:lang w:val="uk-UA"/>
        </w:rPr>
        <w:br w:type="textWrapping" w:clear="all"/>
      </w:r>
    </w:p>
    <w:p w:rsidR="00096799" w:rsidRPr="00096799" w:rsidRDefault="00096799" w:rsidP="00096799">
      <w:pPr>
        <w:pStyle w:val="a4"/>
        <w:jc w:val="both"/>
        <w:rPr>
          <w:lang w:val="uk-UA"/>
        </w:rPr>
      </w:pPr>
      <w:r w:rsidRPr="00096799">
        <w:rPr>
          <w:b/>
          <w:bCs/>
          <w:lang w:val="uk-UA"/>
        </w:rPr>
        <w:t>У побутових споживачів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8"/>
        <w:gridCol w:w="771"/>
        <w:gridCol w:w="642"/>
        <w:gridCol w:w="557"/>
        <w:gridCol w:w="534"/>
        <w:gridCol w:w="590"/>
        <w:gridCol w:w="742"/>
        <w:gridCol w:w="664"/>
        <w:gridCol w:w="703"/>
        <w:gridCol w:w="557"/>
        <w:gridCol w:w="579"/>
        <w:gridCol w:w="609"/>
        <w:gridCol w:w="557"/>
        <w:gridCol w:w="579"/>
        <w:gridCol w:w="631"/>
      </w:tblGrid>
      <w:tr w:rsidR="00096799" w:rsidRPr="00096799" w:rsidTr="00096799">
        <w:trPr>
          <w:tblCellSpacing w:w="22" w:type="dxa"/>
        </w:trPr>
        <w:tc>
          <w:tcPr>
            <w:tcW w:w="4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Лічильники</w:t>
            </w:r>
          </w:p>
        </w:tc>
        <w:tc>
          <w:tcPr>
            <w:tcW w:w="3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Кількість точок обліку, усього, шт.</w:t>
            </w:r>
          </w:p>
        </w:tc>
        <w:tc>
          <w:tcPr>
            <w:tcW w:w="4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Кіль-</w:t>
            </w:r>
            <w:r w:rsidRPr="00096799">
              <w:rPr>
                <w:lang w:val="uk-UA"/>
              </w:rPr>
              <w:br/>
            </w:r>
            <w:r w:rsidRPr="00096799">
              <w:rPr>
                <w:b/>
                <w:bCs/>
                <w:lang w:val="uk-UA"/>
              </w:rPr>
              <w:t>кість безоблі-</w:t>
            </w:r>
            <w:r w:rsidRPr="00096799">
              <w:rPr>
                <w:lang w:val="uk-UA"/>
              </w:rPr>
              <w:br/>
            </w:r>
            <w:r w:rsidRPr="00096799">
              <w:rPr>
                <w:b/>
                <w:bCs/>
                <w:lang w:val="uk-UA"/>
              </w:rPr>
              <w:t>кових точо</w:t>
            </w:r>
            <w:r w:rsidRPr="00096799">
              <w:rPr>
                <w:b/>
                <w:bCs/>
                <w:lang w:val="uk-UA"/>
              </w:rPr>
              <w:lastRenderedPageBreak/>
              <w:t>к обліку, шт.</w:t>
            </w:r>
          </w:p>
        </w:tc>
        <w:tc>
          <w:tcPr>
            <w:tcW w:w="2100" w:type="pct"/>
            <w:gridSpan w:val="6"/>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lastRenderedPageBreak/>
              <w:t>Кількість установлених лічильників, шт.</w:t>
            </w:r>
          </w:p>
        </w:tc>
        <w:tc>
          <w:tcPr>
            <w:tcW w:w="850" w:type="pct"/>
            <w:gridSpan w:val="3"/>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Кількість лічильників, що підлягають заміні за планом у (прогнозний період)</w:t>
            </w:r>
            <w:r w:rsidRPr="00096799">
              <w:rPr>
                <w:lang w:val="uk-UA"/>
              </w:rPr>
              <w:t>*</w:t>
            </w:r>
            <w:r w:rsidRPr="00096799">
              <w:rPr>
                <w:b/>
                <w:bCs/>
                <w:lang w:val="uk-UA"/>
              </w:rPr>
              <w:t xml:space="preserve"> році, шт.</w:t>
            </w:r>
          </w:p>
        </w:tc>
        <w:tc>
          <w:tcPr>
            <w:tcW w:w="850" w:type="pct"/>
            <w:gridSpan w:val="3"/>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Фактично замінено у (базовий період)</w:t>
            </w:r>
            <w:r w:rsidRPr="00096799">
              <w:rPr>
                <w:lang w:val="uk-UA"/>
              </w:rPr>
              <w:t>*</w:t>
            </w:r>
            <w:r w:rsidRPr="00096799">
              <w:rPr>
                <w:b/>
                <w:bCs/>
                <w:lang w:val="uk-UA"/>
              </w:rPr>
              <w:t xml:space="preserve"> році, шт.</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усього</w:t>
            </w:r>
          </w:p>
        </w:tc>
        <w:tc>
          <w:tcPr>
            <w:tcW w:w="185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у тому числі:</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75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на балансі</w:t>
            </w:r>
          </w:p>
        </w:tc>
        <w:tc>
          <w:tcPr>
            <w:tcW w:w="3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з простро-</w:t>
            </w:r>
            <w:r w:rsidRPr="00096799">
              <w:rPr>
                <w:lang w:val="uk-UA"/>
              </w:rPr>
              <w:br/>
            </w:r>
            <w:r w:rsidRPr="00096799">
              <w:rPr>
                <w:b/>
                <w:bCs/>
                <w:lang w:val="uk-UA"/>
              </w:rPr>
              <w:t>ченим терміном повірки</w:t>
            </w:r>
          </w:p>
        </w:tc>
        <w:tc>
          <w:tcPr>
            <w:tcW w:w="4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багато-</w:t>
            </w:r>
            <w:r w:rsidRPr="00096799">
              <w:rPr>
                <w:lang w:val="uk-UA"/>
              </w:rPr>
              <w:br/>
            </w:r>
            <w:r w:rsidRPr="00096799">
              <w:rPr>
                <w:b/>
                <w:bCs/>
                <w:lang w:val="uk-UA"/>
              </w:rPr>
              <w:t>тарифні</w:t>
            </w:r>
          </w:p>
        </w:tc>
        <w:tc>
          <w:tcPr>
            <w:tcW w:w="3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з поперед-</w:t>
            </w:r>
            <w:r w:rsidRPr="00096799">
              <w:rPr>
                <w:lang w:val="uk-UA"/>
              </w:rPr>
              <w:br/>
            </w:r>
            <w:r w:rsidRPr="00096799">
              <w:rPr>
                <w:b/>
                <w:bCs/>
                <w:lang w:val="uk-UA"/>
              </w:rPr>
              <w:t>ньою оплатою</w:t>
            </w:r>
          </w:p>
        </w:tc>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усього</w:t>
            </w:r>
          </w:p>
        </w:tc>
        <w:tc>
          <w:tcPr>
            <w:tcW w:w="6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у тому числі:</w:t>
            </w:r>
          </w:p>
        </w:tc>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усього</w:t>
            </w:r>
          </w:p>
        </w:tc>
        <w:tc>
          <w:tcPr>
            <w:tcW w:w="6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у тому числі:</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ліцен-</w:t>
            </w:r>
            <w:r w:rsidRPr="00096799">
              <w:rPr>
                <w:lang w:val="uk-UA"/>
              </w:rPr>
              <w:br/>
            </w:r>
            <w:r w:rsidRPr="00096799">
              <w:rPr>
                <w:b/>
                <w:bCs/>
                <w:lang w:val="uk-UA"/>
              </w:rPr>
              <w:t>зіата</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спожи-</w:t>
            </w:r>
            <w:r w:rsidRPr="00096799">
              <w:rPr>
                <w:lang w:val="uk-UA"/>
              </w:rPr>
              <w:br/>
            </w:r>
            <w:r w:rsidRPr="00096799">
              <w:rPr>
                <w:b/>
                <w:bCs/>
                <w:lang w:val="uk-UA"/>
              </w:rPr>
              <w:t>вачів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індук-</w:t>
            </w:r>
            <w:r w:rsidRPr="00096799">
              <w:rPr>
                <w:lang w:val="uk-UA"/>
              </w:rPr>
              <w:br/>
            </w:r>
            <w:r w:rsidRPr="00096799">
              <w:rPr>
                <w:b/>
                <w:bCs/>
                <w:lang w:val="uk-UA"/>
              </w:rPr>
              <w:t>ційних</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елект-</w:t>
            </w:r>
            <w:r w:rsidRPr="00096799">
              <w:rPr>
                <w:lang w:val="uk-UA"/>
              </w:rPr>
              <w:br/>
            </w:r>
            <w:r w:rsidRPr="00096799">
              <w:rPr>
                <w:b/>
                <w:bCs/>
                <w:lang w:val="uk-UA"/>
              </w:rPr>
              <w:t>ронних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індук-</w:t>
            </w:r>
            <w:r w:rsidRPr="00096799">
              <w:rPr>
                <w:lang w:val="uk-UA"/>
              </w:rPr>
              <w:br/>
            </w:r>
            <w:r w:rsidRPr="00096799">
              <w:rPr>
                <w:b/>
                <w:bCs/>
                <w:lang w:val="uk-UA"/>
              </w:rPr>
              <w:t>ційних</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елект-</w:t>
            </w:r>
            <w:r w:rsidRPr="00096799">
              <w:rPr>
                <w:lang w:val="uk-UA"/>
              </w:rPr>
              <w:br/>
            </w:r>
            <w:r w:rsidRPr="00096799">
              <w:rPr>
                <w:b/>
                <w:bCs/>
                <w:lang w:val="uk-UA"/>
              </w:rPr>
              <w:t>ронних</w:t>
            </w:r>
          </w:p>
        </w:tc>
      </w:tr>
      <w:tr w:rsidR="00096799" w:rsidRPr="00096799" w:rsidTr="00096799">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 = 3 + 4</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3</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4 = 5 + 6 = 16 + 24</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5</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6</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7</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8</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9</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10 = 11 + 12</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11</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12</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13 = 14 + 15</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14</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15</w:t>
            </w:r>
          </w:p>
        </w:tc>
      </w:tr>
      <w:tr w:rsidR="00096799" w:rsidRPr="00096799" w:rsidTr="00096799">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1 - фазні</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3 - фазні</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Разом</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bl>
    <w:p w:rsidR="00096799" w:rsidRPr="00096799" w:rsidRDefault="00096799" w:rsidP="00096799">
      <w:pPr>
        <w:pStyle w:val="a4"/>
        <w:jc w:val="both"/>
        <w:rPr>
          <w:lang w:val="uk-UA"/>
        </w:rPr>
      </w:pPr>
      <w:r w:rsidRPr="00096799">
        <w:rPr>
          <w:lang w:val="uk-UA"/>
        </w:rPr>
        <w:br w:type="textWrapping" w:clear="all"/>
      </w:r>
    </w:p>
    <w:p w:rsidR="00096799" w:rsidRPr="00096799" w:rsidRDefault="00096799" w:rsidP="00096799">
      <w:pPr>
        <w:pStyle w:val="a4"/>
        <w:jc w:val="both"/>
        <w:rPr>
          <w:lang w:val="uk-UA"/>
        </w:rPr>
      </w:pPr>
      <w:r w:rsidRPr="00096799">
        <w:rPr>
          <w:b/>
          <w:bCs/>
          <w:lang w:val="uk-UA"/>
        </w:rPr>
        <w:t>Усього</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8"/>
        <w:gridCol w:w="682"/>
        <w:gridCol w:w="572"/>
        <w:gridCol w:w="498"/>
        <w:gridCol w:w="478"/>
        <w:gridCol w:w="527"/>
        <w:gridCol w:w="517"/>
        <w:gridCol w:w="543"/>
        <w:gridCol w:w="657"/>
        <w:gridCol w:w="590"/>
        <w:gridCol w:w="623"/>
        <w:gridCol w:w="498"/>
        <w:gridCol w:w="517"/>
        <w:gridCol w:w="543"/>
        <w:gridCol w:w="498"/>
        <w:gridCol w:w="517"/>
        <w:gridCol w:w="565"/>
      </w:tblGrid>
      <w:tr w:rsidR="00096799" w:rsidRPr="00096799" w:rsidTr="00096799">
        <w:trPr>
          <w:tblCellSpacing w:w="22" w:type="dxa"/>
        </w:trPr>
        <w:tc>
          <w:tcPr>
            <w:tcW w:w="3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Лічильники</w:t>
            </w:r>
          </w:p>
        </w:tc>
        <w:tc>
          <w:tcPr>
            <w:tcW w:w="3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Кількість точок обліку, усього, шт.</w:t>
            </w:r>
          </w:p>
        </w:tc>
        <w:tc>
          <w:tcPr>
            <w:tcW w:w="4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Кіль-</w:t>
            </w:r>
            <w:r w:rsidRPr="00096799">
              <w:rPr>
                <w:lang w:val="uk-UA"/>
              </w:rPr>
              <w:br/>
            </w:r>
            <w:r w:rsidRPr="00096799">
              <w:rPr>
                <w:b/>
                <w:bCs/>
                <w:lang w:val="uk-UA"/>
              </w:rPr>
              <w:t>кість безоблі-</w:t>
            </w:r>
            <w:r w:rsidRPr="00096799">
              <w:rPr>
                <w:lang w:val="uk-UA"/>
              </w:rPr>
              <w:br/>
            </w:r>
            <w:r w:rsidRPr="00096799">
              <w:rPr>
                <w:b/>
                <w:bCs/>
                <w:lang w:val="uk-UA"/>
              </w:rPr>
              <w:t>кових точок обліку, шт.</w:t>
            </w:r>
          </w:p>
        </w:tc>
        <w:tc>
          <w:tcPr>
            <w:tcW w:w="2450" w:type="pct"/>
            <w:gridSpan w:val="8"/>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Кількість установлених лічильників, шт.</w:t>
            </w:r>
          </w:p>
        </w:tc>
        <w:tc>
          <w:tcPr>
            <w:tcW w:w="700" w:type="pct"/>
            <w:gridSpan w:val="3"/>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Кількість лічильників, що підлягають заміні за планом у (прогнозний період)</w:t>
            </w:r>
            <w:r w:rsidRPr="00096799">
              <w:rPr>
                <w:lang w:val="uk-UA"/>
              </w:rPr>
              <w:t>*</w:t>
            </w:r>
            <w:r w:rsidRPr="00096799">
              <w:rPr>
                <w:b/>
                <w:bCs/>
                <w:lang w:val="uk-UA"/>
              </w:rPr>
              <w:t xml:space="preserve"> році, шт.</w:t>
            </w:r>
          </w:p>
        </w:tc>
        <w:tc>
          <w:tcPr>
            <w:tcW w:w="750" w:type="pct"/>
            <w:gridSpan w:val="3"/>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Фактично замінено у (базовий період)</w:t>
            </w:r>
            <w:r w:rsidRPr="00096799">
              <w:rPr>
                <w:lang w:val="uk-UA"/>
              </w:rPr>
              <w:t>*</w:t>
            </w:r>
            <w:r w:rsidRPr="00096799">
              <w:rPr>
                <w:b/>
                <w:bCs/>
                <w:lang w:val="uk-UA"/>
              </w:rPr>
              <w:t xml:space="preserve"> році, шт.</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2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усього</w:t>
            </w:r>
          </w:p>
        </w:tc>
        <w:tc>
          <w:tcPr>
            <w:tcW w:w="2250" w:type="pct"/>
            <w:gridSpan w:val="7"/>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у тому числі:</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65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на балансі</w:t>
            </w:r>
          </w:p>
        </w:tc>
        <w:tc>
          <w:tcPr>
            <w:tcW w:w="3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індук-</w:t>
            </w:r>
            <w:r w:rsidRPr="00096799">
              <w:rPr>
                <w:lang w:val="uk-UA"/>
              </w:rPr>
              <w:br/>
            </w:r>
            <w:r w:rsidRPr="00096799">
              <w:rPr>
                <w:b/>
                <w:bCs/>
                <w:lang w:val="uk-UA"/>
              </w:rPr>
              <w:t>ційних</w:t>
            </w:r>
          </w:p>
        </w:tc>
        <w:tc>
          <w:tcPr>
            <w:tcW w:w="4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елект-</w:t>
            </w:r>
            <w:r w:rsidRPr="00096799">
              <w:rPr>
                <w:lang w:val="uk-UA"/>
              </w:rPr>
              <w:br/>
            </w:r>
            <w:r w:rsidRPr="00096799">
              <w:rPr>
                <w:b/>
                <w:bCs/>
                <w:lang w:val="uk-UA"/>
              </w:rPr>
              <w:t>ронних</w:t>
            </w:r>
          </w:p>
        </w:tc>
        <w:tc>
          <w:tcPr>
            <w:tcW w:w="3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з простро-</w:t>
            </w:r>
            <w:r w:rsidRPr="00096799">
              <w:rPr>
                <w:lang w:val="uk-UA"/>
              </w:rPr>
              <w:br/>
            </w:r>
            <w:r w:rsidRPr="00096799">
              <w:rPr>
                <w:b/>
                <w:bCs/>
                <w:lang w:val="uk-UA"/>
              </w:rPr>
              <w:t>ченим терміном повірки</w:t>
            </w:r>
          </w:p>
        </w:tc>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багато-</w:t>
            </w:r>
            <w:r w:rsidRPr="00096799">
              <w:rPr>
                <w:lang w:val="uk-UA"/>
              </w:rPr>
              <w:br/>
            </w:r>
            <w:r w:rsidRPr="00096799">
              <w:rPr>
                <w:b/>
                <w:bCs/>
                <w:lang w:val="uk-UA"/>
              </w:rPr>
              <w:t>тарифні</w:t>
            </w:r>
          </w:p>
        </w:tc>
        <w:tc>
          <w:tcPr>
            <w:tcW w:w="3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з поперед-</w:t>
            </w:r>
            <w:r w:rsidRPr="00096799">
              <w:rPr>
                <w:lang w:val="uk-UA"/>
              </w:rPr>
              <w:br/>
            </w:r>
            <w:r w:rsidRPr="00096799">
              <w:rPr>
                <w:b/>
                <w:bCs/>
                <w:lang w:val="uk-UA"/>
              </w:rPr>
              <w:t>ньою оплатою</w:t>
            </w:r>
          </w:p>
        </w:tc>
        <w:tc>
          <w:tcPr>
            <w:tcW w:w="2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усього</w:t>
            </w: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у тому числі:</w:t>
            </w:r>
          </w:p>
        </w:tc>
        <w:tc>
          <w:tcPr>
            <w:tcW w:w="2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усього</w:t>
            </w:r>
          </w:p>
        </w:tc>
        <w:tc>
          <w:tcPr>
            <w:tcW w:w="55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у тому числі:</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ліцен-</w:t>
            </w:r>
            <w:r w:rsidRPr="00096799">
              <w:rPr>
                <w:lang w:val="uk-UA"/>
              </w:rPr>
              <w:br/>
            </w:r>
            <w:r w:rsidRPr="00096799">
              <w:rPr>
                <w:b/>
                <w:bCs/>
                <w:lang w:val="uk-UA"/>
              </w:rPr>
              <w:t>зіата</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спожи-</w:t>
            </w:r>
            <w:r w:rsidRPr="00096799">
              <w:rPr>
                <w:lang w:val="uk-UA"/>
              </w:rPr>
              <w:br/>
            </w:r>
            <w:r w:rsidRPr="00096799">
              <w:rPr>
                <w:b/>
                <w:bCs/>
                <w:lang w:val="uk-UA"/>
              </w:rPr>
              <w:t>вачів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індук-</w:t>
            </w:r>
            <w:r w:rsidRPr="00096799">
              <w:rPr>
                <w:lang w:val="uk-UA"/>
              </w:rPr>
              <w:br/>
            </w:r>
            <w:r w:rsidRPr="00096799">
              <w:rPr>
                <w:b/>
                <w:bCs/>
                <w:lang w:val="uk-UA"/>
              </w:rPr>
              <w:t>ційних</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елект-</w:t>
            </w:r>
            <w:r w:rsidRPr="00096799">
              <w:rPr>
                <w:lang w:val="uk-UA"/>
              </w:rPr>
              <w:br/>
            </w:r>
            <w:r w:rsidRPr="00096799">
              <w:rPr>
                <w:b/>
                <w:bCs/>
                <w:lang w:val="uk-UA"/>
              </w:rPr>
              <w:t>ронних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індук-</w:t>
            </w:r>
            <w:r w:rsidRPr="00096799">
              <w:rPr>
                <w:lang w:val="uk-UA"/>
              </w:rPr>
              <w:br/>
            </w:r>
            <w:r w:rsidRPr="00096799">
              <w:rPr>
                <w:b/>
                <w:bCs/>
                <w:lang w:val="uk-UA"/>
              </w:rPr>
              <w:t>ційних</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елект-</w:t>
            </w:r>
            <w:r w:rsidRPr="00096799">
              <w:rPr>
                <w:lang w:val="uk-UA"/>
              </w:rPr>
              <w:br/>
            </w:r>
            <w:r w:rsidRPr="00096799">
              <w:rPr>
                <w:b/>
                <w:bCs/>
                <w:lang w:val="uk-UA"/>
              </w:rPr>
              <w:t>ронних</w:t>
            </w:r>
          </w:p>
        </w:tc>
      </w:tr>
      <w:tr w:rsidR="00096799" w:rsidRPr="00096799" w:rsidTr="00096799">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lastRenderedPageBreak/>
              <w:t>1</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 = 3 + 4</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3</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4 = 5 + 6 = 7 + 8</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5</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6</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7</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8</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9</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10</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11</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12 = 13 + 14</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13</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14</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15 = 16 + 17</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16</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17</w:t>
            </w:r>
          </w:p>
        </w:tc>
      </w:tr>
      <w:tr w:rsidR="00096799" w:rsidRPr="00096799" w:rsidTr="00096799">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1 - фазні</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3 - фазні</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Разом</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bl>
    <w:p w:rsidR="00096799" w:rsidRPr="00096799" w:rsidRDefault="00096799" w:rsidP="00096799">
      <w:pPr>
        <w:pStyle w:val="a4"/>
        <w:jc w:val="both"/>
        <w:rPr>
          <w:lang w:val="uk-UA"/>
        </w:rPr>
      </w:pPr>
      <w:r w:rsidRPr="00096799">
        <w:rPr>
          <w:lang w:val="uk-UA"/>
        </w:rPr>
        <w:br w:type="textWrapping" w:clear="all"/>
      </w:r>
    </w:p>
    <w:p w:rsidR="00096799" w:rsidRPr="00096799" w:rsidRDefault="00096799" w:rsidP="00096799">
      <w:pPr>
        <w:pStyle w:val="a4"/>
        <w:jc w:val="both"/>
        <w:rPr>
          <w:sz w:val="20"/>
          <w:szCs w:val="20"/>
          <w:lang w:val="uk-UA"/>
        </w:rPr>
      </w:pPr>
      <w:r w:rsidRPr="00096799">
        <w:rPr>
          <w:b/>
          <w:bCs/>
          <w:lang w:val="uk-UA"/>
        </w:rPr>
        <w:t>Примітка:</w:t>
      </w:r>
      <w:r w:rsidRPr="00096799">
        <w:rPr>
          <w:lang w:val="uk-UA"/>
        </w:rPr>
        <w:br/>
        <w:t xml:space="preserve">* </w:t>
      </w:r>
      <w:r w:rsidRPr="00096799">
        <w:rPr>
          <w:sz w:val="20"/>
          <w:szCs w:val="20"/>
          <w:lang w:val="uk-UA"/>
        </w:rPr>
        <w:t>Зазначити відповідний рік.</w:t>
      </w:r>
    </w:p>
    <w:p w:rsidR="00096799" w:rsidRPr="00096799" w:rsidRDefault="00096799" w:rsidP="00096799">
      <w:pPr>
        <w:pStyle w:val="a4"/>
        <w:jc w:val="both"/>
        <w:rPr>
          <w:lang w:val="uk-UA"/>
        </w:rPr>
      </w:pPr>
      <w:r w:rsidRPr="00096799">
        <w:rPr>
          <w:b/>
          <w:bCs/>
          <w:lang w:val="uk-UA"/>
        </w:rPr>
        <w:t>У непобутових споживачів (продовження)</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79"/>
        <w:gridCol w:w="831"/>
        <w:gridCol w:w="432"/>
        <w:gridCol w:w="432"/>
        <w:gridCol w:w="829"/>
        <w:gridCol w:w="374"/>
        <w:gridCol w:w="374"/>
        <w:gridCol w:w="374"/>
        <w:gridCol w:w="886"/>
        <w:gridCol w:w="831"/>
        <w:gridCol w:w="432"/>
        <w:gridCol w:w="829"/>
        <w:gridCol w:w="661"/>
        <w:gridCol w:w="909"/>
      </w:tblGrid>
      <w:tr w:rsidR="00096799" w:rsidRPr="00096799" w:rsidTr="00096799">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Лічильники</w:t>
            </w:r>
          </w:p>
        </w:tc>
        <w:tc>
          <w:tcPr>
            <w:tcW w:w="4200" w:type="pct"/>
            <w:gridSpan w:val="1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Кількість установлених лічильників, шт.</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2350" w:type="pct"/>
            <w:gridSpan w:val="8"/>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індукційні лічильники</w:t>
            </w:r>
          </w:p>
        </w:tc>
        <w:tc>
          <w:tcPr>
            <w:tcW w:w="185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електронні лічильники</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4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усього</w:t>
            </w:r>
          </w:p>
        </w:tc>
        <w:tc>
          <w:tcPr>
            <w:tcW w:w="90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клас точності</w:t>
            </w:r>
          </w:p>
        </w:tc>
        <w:tc>
          <w:tcPr>
            <w:tcW w:w="1050" w:type="pct"/>
            <w:gridSpan w:val="4"/>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строк експлуатації (у роках)</w:t>
            </w:r>
          </w:p>
        </w:tc>
        <w:tc>
          <w:tcPr>
            <w:tcW w:w="4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усього</w:t>
            </w:r>
          </w:p>
        </w:tc>
        <w:tc>
          <w:tcPr>
            <w:tcW w:w="65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клас точності</w:t>
            </w:r>
          </w:p>
        </w:tc>
        <w:tc>
          <w:tcPr>
            <w:tcW w:w="8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строк експлуатації (у роках)</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2,5</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2,0</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1,0 і краще</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до 4</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до 8</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до 12</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більше 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2,0</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1,0 та краще</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до 6</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більше 6</w:t>
            </w:r>
          </w:p>
        </w:tc>
      </w:tr>
      <w:tr w:rsidR="00096799" w:rsidRPr="00096799" w:rsidTr="00096799">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Х</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16 = 17 + 18 + 19 = 20 + 21 + 22 + 23</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17</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18</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19</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20</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21</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22</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23</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24 = 25 + 26 = 27 + 28</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25</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26</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27</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28</w:t>
            </w:r>
          </w:p>
        </w:tc>
      </w:tr>
      <w:tr w:rsidR="00096799" w:rsidRPr="00096799" w:rsidTr="00096799">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1 - фазні</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3 - фазні</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Разом</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bl>
    <w:p w:rsidR="00096799" w:rsidRPr="00096799" w:rsidRDefault="00096799" w:rsidP="00096799">
      <w:pPr>
        <w:pStyle w:val="a4"/>
        <w:jc w:val="both"/>
        <w:rPr>
          <w:lang w:val="uk-UA"/>
        </w:rPr>
      </w:pPr>
      <w:r w:rsidRPr="00096799">
        <w:rPr>
          <w:lang w:val="uk-UA"/>
        </w:rPr>
        <w:br w:type="textWrapping" w:clear="all"/>
      </w:r>
    </w:p>
    <w:p w:rsidR="00096799" w:rsidRPr="00096799" w:rsidRDefault="00096799" w:rsidP="00096799">
      <w:pPr>
        <w:pStyle w:val="a4"/>
        <w:jc w:val="both"/>
        <w:rPr>
          <w:lang w:val="uk-UA"/>
        </w:rPr>
      </w:pPr>
      <w:r w:rsidRPr="00096799">
        <w:rPr>
          <w:b/>
          <w:bCs/>
          <w:lang w:val="uk-UA"/>
        </w:rPr>
        <w:lastRenderedPageBreak/>
        <w:t>У малих непобутових споживачів (продовження)</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79"/>
        <w:gridCol w:w="831"/>
        <w:gridCol w:w="432"/>
        <w:gridCol w:w="432"/>
        <w:gridCol w:w="829"/>
        <w:gridCol w:w="374"/>
        <w:gridCol w:w="374"/>
        <w:gridCol w:w="374"/>
        <w:gridCol w:w="886"/>
        <w:gridCol w:w="831"/>
        <w:gridCol w:w="432"/>
        <w:gridCol w:w="829"/>
        <w:gridCol w:w="661"/>
        <w:gridCol w:w="909"/>
      </w:tblGrid>
      <w:tr w:rsidR="00096799" w:rsidRPr="00096799" w:rsidTr="00096799">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Лічильники</w:t>
            </w:r>
          </w:p>
        </w:tc>
        <w:tc>
          <w:tcPr>
            <w:tcW w:w="4200" w:type="pct"/>
            <w:gridSpan w:val="1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Кількість установлених лічильників, шт.</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2350" w:type="pct"/>
            <w:gridSpan w:val="8"/>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індукційні лічильники</w:t>
            </w:r>
          </w:p>
        </w:tc>
        <w:tc>
          <w:tcPr>
            <w:tcW w:w="185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електронні лічильники</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4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усього</w:t>
            </w:r>
          </w:p>
        </w:tc>
        <w:tc>
          <w:tcPr>
            <w:tcW w:w="90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клас точності</w:t>
            </w:r>
          </w:p>
        </w:tc>
        <w:tc>
          <w:tcPr>
            <w:tcW w:w="1050" w:type="pct"/>
            <w:gridSpan w:val="4"/>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строк експлуатації (у роках)</w:t>
            </w:r>
          </w:p>
        </w:tc>
        <w:tc>
          <w:tcPr>
            <w:tcW w:w="4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усього</w:t>
            </w:r>
          </w:p>
        </w:tc>
        <w:tc>
          <w:tcPr>
            <w:tcW w:w="65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клас точності</w:t>
            </w:r>
          </w:p>
        </w:tc>
        <w:tc>
          <w:tcPr>
            <w:tcW w:w="8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строк експлуатації (у роках)</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2,5</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2,0</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1,0 і краще</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до 4</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до 8</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до 12</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більше 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2,0</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1,0 та краще</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до 6</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більше 6</w:t>
            </w:r>
          </w:p>
        </w:tc>
      </w:tr>
      <w:tr w:rsidR="00096799" w:rsidRPr="00096799" w:rsidTr="00096799">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Х</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16 = 17 + 18 + 19 = 20 + 21 + 22 + 23</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17</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18</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19</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20</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21</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22</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23</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24 = 25 + 26 = 27 + 28</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25</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26</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27</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28</w:t>
            </w:r>
          </w:p>
        </w:tc>
      </w:tr>
      <w:tr w:rsidR="00096799" w:rsidRPr="00096799" w:rsidTr="00096799">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1 - фазні</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3 - фазні</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Разом</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bl>
    <w:p w:rsidR="00096799" w:rsidRPr="00096799" w:rsidRDefault="00096799" w:rsidP="00096799">
      <w:pPr>
        <w:pStyle w:val="a4"/>
        <w:jc w:val="both"/>
        <w:rPr>
          <w:lang w:val="uk-UA"/>
        </w:rPr>
      </w:pPr>
      <w:r w:rsidRPr="00096799">
        <w:rPr>
          <w:lang w:val="uk-UA"/>
        </w:rPr>
        <w:br w:type="textWrapping" w:clear="all"/>
      </w:r>
    </w:p>
    <w:p w:rsidR="00096799" w:rsidRPr="00096799" w:rsidRDefault="00096799" w:rsidP="00096799">
      <w:pPr>
        <w:pStyle w:val="a4"/>
        <w:jc w:val="both"/>
        <w:rPr>
          <w:lang w:val="uk-UA"/>
        </w:rPr>
      </w:pPr>
      <w:r w:rsidRPr="00096799">
        <w:rPr>
          <w:b/>
          <w:bCs/>
          <w:lang w:val="uk-UA"/>
        </w:rPr>
        <w:t>У побутових споживачів (продовження)</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79"/>
        <w:gridCol w:w="831"/>
        <w:gridCol w:w="432"/>
        <w:gridCol w:w="432"/>
        <w:gridCol w:w="829"/>
        <w:gridCol w:w="374"/>
        <w:gridCol w:w="374"/>
        <w:gridCol w:w="374"/>
        <w:gridCol w:w="886"/>
        <w:gridCol w:w="831"/>
        <w:gridCol w:w="432"/>
        <w:gridCol w:w="829"/>
        <w:gridCol w:w="661"/>
        <w:gridCol w:w="909"/>
      </w:tblGrid>
      <w:tr w:rsidR="00096799" w:rsidRPr="00096799" w:rsidTr="00096799">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Лічильники</w:t>
            </w:r>
          </w:p>
        </w:tc>
        <w:tc>
          <w:tcPr>
            <w:tcW w:w="4200" w:type="pct"/>
            <w:gridSpan w:val="1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Кількість установлених лічильників, шт.</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2350" w:type="pct"/>
            <w:gridSpan w:val="8"/>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індукційні лічильники</w:t>
            </w:r>
          </w:p>
        </w:tc>
        <w:tc>
          <w:tcPr>
            <w:tcW w:w="185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електронні лічильники</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4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усього</w:t>
            </w:r>
          </w:p>
        </w:tc>
        <w:tc>
          <w:tcPr>
            <w:tcW w:w="90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клас точності</w:t>
            </w:r>
          </w:p>
        </w:tc>
        <w:tc>
          <w:tcPr>
            <w:tcW w:w="1050" w:type="pct"/>
            <w:gridSpan w:val="4"/>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строк експлуатації</w:t>
            </w:r>
            <w:r w:rsidRPr="00096799">
              <w:rPr>
                <w:lang w:val="uk-UA"/>
              </w:rPr>
              <w:br/>
            </w:r>
            <w:r w:rsidRPr="00096799">
              <w:rPr>
                <w:b/>
                <w:bCs/>
                <w:lang w:val="uk-UA"/>
              </w:rPr>
              <w:t>(у роках)</w:t>
            </w:r>
          </w:p>
        </w:tc>
        <w:tc>
          <w:tcPr>
            <w:tcW w:w="4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усього</w:t>
            </w:r>
          </w:p>
        </w:tc>
        <w:tc>
          <w:tcPr>
            <w:tcW w:w="65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клас точності</w:t>
            </w:r>
          </w:p>
        </w:tc>
        <w:tc>
          <w:tcPr>
            <w:tcW w:w="8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строк експлуатації (у роках)</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2,5</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2,0</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1,0 і краще</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до 8</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до 16</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до 24</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більше 24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2,0</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1,0 та краще</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до 6</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більше 6</w:t>
            </w:r>
          </w:p>
        </w:tc>
      </w:tr>
      <w:tr w:rsidR="00096799" w:rsidRPr="00096799" w:rsidTr="00096799">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Х</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 xml:space="preserve">16 = 17 + 18 + 19 = 20 + 21 + </w:t>
            </w:r>
            <w:r w:rsidRPr="00096799">
              <w:rPr>
                <w:b/>
                <w:bCs/>
                <w:lang w:val="uk-UA"/>
              </w:rPr>
              <w:lastRenderedPageBreak/>
              <w:t>22 + 23</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lastRenderedPageBreak/>
              <w:t>17</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18</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19</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20</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21</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22</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23</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24 = 25 + 26 = 27 + 28</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25</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26</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27</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28</w:t>
            </w:r>
          </w:p>
        </w:tc>
      </w:tr>
      <w:tr w:rsidR="00096799" w:rsidRPr="00096799" w:rsidTr="00096799">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1 - фазні</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3 - фазні</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Разом</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bl>
    <w:p w:rsidR="00096799" w:rsidRPr="00096799" w:rsidRDefault="00096799" w:rsidP="00096799">
      <w:pPr>
        <w:pStyle w:val="a4"/>
        <w:jc w:val="both"/>
        <w:rPr>
          <w:lang w:val="uk-UA"/>
        </w:rPr>
      </w:pPr>
      <w:r w:rsidRPr="00096799">
        <w:rPr>
          <w:lang w:val="uk-UA"/>
        </w:rPr>
        <w:br w:type="textWrapping" w:clear="all"/>
      </w:r>
    </w:p>
    <w:p w:rsidR="00096799" w:rsidRPr="00096799" w:rsidRDefault="00096799" w:rsidP="00096799">
      <w:pPr>
        <w:pStyle w:val="a4"/>
        <w:jc w:val="both"/>
        <w:rPr>
          <w:lang w:val="uk-UA"/>
        </w:rPr>
      </w:pPr>
      <w:r w:rsidRPr="00096799">
        <w:rPr>
          <w:b/>
          <w:bCs/>
          <w:lang w:val="uk-UA"/>
        </w:rPr>
        <w:t>Усього (продовження)</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79"/>
        <w:gridCol w:w="831"/>
        <w:gridCol w:w="432"/>
        <w:gridCol w:w="432"/>
        <w:gridCol w:w="829"/>
        <w:gridCol w:w="374"/>
        <w:gridCol w:w="374"/>
        <w:gridCol w:w="374"/>
        <w:gridCol w:w="886"/>
        <w:gridCol w:w="831"/>
        <w:gridCol w:w="432"/>
        <w:gridCol w:w="829"/>
        <w:gridCol w:w="661"/>
        <w:gridCol w:w="909"/>
      </w:tblGrid>
      <w:tr w:rsidR="00096799" w:rsidRPr="00096799" w:rsidTr="00096799">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Лічильники</w:t>
            </w:r>
          </w:p>
        </w:tc>
        <w:tc>
          <w:tcPr>
            <w:tcW w:w="4200" w:type="pct"/>
            <w:gridSpan w:val="1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Кількість установлених лічильників, шт.</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2350" w:type="pct"/>
            <w:gridSpan w:val="8"/>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індукційні лічильники</w:t>
            </w:r>
          </w:p>
        </w:tc>
        <w:tc>
          <w:tcPr>
            <w:tcW w:w="185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електронні лічильники</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4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усього</w:t>
            </w:r>
          </w:p>
        </w:tc>
        <w:tc>
          <w:tcPr>
            <w:tcW w:w="90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клас точності</w:t>
            </w:r>
          </w:p>
        </w:tc>
        <w:tc>
          <w:tcPr>
            <w:tcW w:w="1050" w:type="pct"/>
            <w:gridSpan w:val="4"/>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строк експлуатації</w:t>
            </w:r>
            <w:r w:rsidRPr="00096799">
              <w:rPr>
                <w:lang w:val="uk-UA"/>
              </w:rPr>
              <w:br/>
            </w:r>
            <w:r w:rsidRPr="00096799">
              <w:rPr>
                <w:b/>
                <w:bCs/>
                <w:lang w:val="uk-UA"/>
              </w:rPr>
              <w:t>(у роках)</w:t>
            </w:r>
          </w:p>
        </w:tc>
        <w:tc>
          <w:tcPr>
            <w:tcW w:w="4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усього</w:t>
            </w:r>
          </w:p>
        </w:tc>
        <w:tc>
          <w:tcPr>
            <w:tcW w:w="65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клас точності</w:t>
            </w:r>
          </w:p>
        </w:tc>
        <w:tc>
          <w:tcPr>
            <w:tcW w:w="8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строк експлуатації (у роках)</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2,5</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2,0</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1,0 і краще</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до 8</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до 16</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до 24</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більше 24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2,0</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1,0 та краще</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до 6</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більше 6</w:t>
            </w:r>
          </w:p>
        </w:tc>
      </w:tr>
      <w:tr w:rsidR="00096799" w:rsidRPr="00096799" w:rsidTr="00096799">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Х</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18 = 19 + 20 + 21 = 22 + 23 + 24 + 25</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19</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20</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21</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22</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23</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24</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25</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26 = 27 + 28 = 29 + 30</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27</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28</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29</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30</w:t>
            </w:r>
          </w:p>
        </w:tc>
      </w:tr>
      <w:tr w:rsidR="00096799" w:rsidRPr="00096799" w:rsidTr="00096799">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1 - фазні</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3 - фазні</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Разом</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bl>
    <w:p w:rsidR="00096799" w:rsidRPr="00096799" w:rsidRDefault="00096799" w:rsidP="00096799">
      <w:pPr>
        <w:pStyle w:val="a4"/>
        <w:jc w:val="both"/>
        <w:rPr>
          <w:lang w:val="uk-UA"/>
        </w:rPr>
      </w:pPr>
      <w:r w:rsidRPr="00096799">
        <w:rPr>
          <w:lang w:val="uk-UA"/>
        </w:rPr>
        <w:br w:type="textWrapping" w:clear="all"/>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5"/>
        <w:gridCol w:w="1523"/>
        <w:gridCol w:w="1095"/>
        <w:gridCol w:w="1245"/>
        <w:gridCol w:w="968"/>
        <w:gridCol w:w="1246"/>
        <w:gridCol w:w="1710"/>
        <w:gridCol w:w="1361"/>
      </w:tblGrid>
      <w:tr w:rsidR="00096799" w:rsidRPr="00096799" w:rsidTr="00096799">
        <w:trPr>
          <w:tblCellSpacing w:w="22" w:type="dxa"/>
        </w:trPr>
        <w:tc>
          <w:tcPr>
            <w:tcW w:w="5000" w:type="pct"/>
            <w:gridSpan w:val="8"/>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4.2.1. Стан обліку електричної енергії у непобутових споживачів на початок прогнозного періоду</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N з/п</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Тип приладу обліку (повне маркування)</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Кількість приладів обліку, шт.</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Виробник приладу обліку</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Рівень напруги ЛЕП, кВ</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Клас точності приладу обліку</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xml:space="preserve">Кількість лічильників, які не відповідають вимогам </w:t>
            </w:r>
            <w:r w:rsidRPr="00096799">
              <w:rPr>
                <w:lang w:val="uk-UA"/>
              </w:rPr>
              <w:lastRenderedPageBreak/>
              <w:t>нормативних документів</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lastRenderedPageBreak/>
              <w:t>Примітка</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4</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5</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6</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7</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8</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3400" w:type="pct"/>
            <w:gridSpan w:val="6"/>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Усього</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bl>
    <w:p w:rsidR="00096799" w:rsidRPr="00096799" w:rsidRDefault="00096799" w:rsidP="00096799">
      <w:pPr>
        <w:pStyle w:val="a4"/>
        <w:jc w:val="both"/>
        <w:rPr>
          <w:lang w:val="uk-UA"/>
        </w:rPr>
      </w:pPr>
      <w:r w:rsidRPr="00096799">
        <w:rPr>
          <w:lang w:val="uk-UA"/>
        </w:rPr>
        <w:br w:type="textWrapping" w:clear="all"/>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4"/>
        <w:gridCol w:w="1449"/>
        <w:gridCol w:w="1823"/>
        <w:gridCol w:w="2104"/>
        <w:gridCol w:w="1730"/>
        <w:gridCol w:w="2033"/>
      </w:tblGrid>
      <w:tr w:rsidR="00096799" w:rsidRPr="00096799" w:rsidTr="00096799">
        <w:trPr>
          <w:tblCellSpacing w:w="22" w:type="dxa"/>
        </w:trPr>
        <w:tc>
          <w:tcPr>
            <w:tcW w:w="5000" w:type="pct"/>
            <w:gridSpan w:val="6"/>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4.2.2. Стан обліку електричної енергії у непобутових споживачів</w:t>
            </w:r>
          </w:p>
        </w:tc>
      </w:tr>
      <w:tr w:rsidR="00096799" w:rsidRPr="00096799" w:rsidTr="00096799">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N з/п</w:t>
            </w:r>
          </w:p>
        </w:tc>
        <w:tc>
          <w:tcPr>
            <w:tcW w:w="7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Лічильники зі строком експлуатації</w:t>
            </w:r>
          </w:p>
        </w:tc>
        <w:tc>
          <w:tcPr>
            <w:tcW w:w="205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Наявний стан на початок прогнозного періоду</w:t>
            </w:r>
          </w:p>
        </w:tc>
        <w:tc>
          <w:tcPr>
            <w:tcW w:w="195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стан на кінець прогнозного періоду</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кількість, шт.</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відсоток від загальної кількості</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кількість, шт.</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відсоток від загальної кількості</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4</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5</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6</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до 8 років</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8 - 20 років</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20 - 30 років</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4</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більше 30 років</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5</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відсутні</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6</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усього</w:t>
            </w:r>
          </w:p>
        </w:tc>
        <w:tc>
          <w:tcPr>
            <w:tcW w:w="9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bl>
    <w:p w:rsidR="00096799" w:rsidRPr="00096799" w:rsidRDefault="00096799" w:rsidP="00096799">
      <w:pPr>
        <w:pStyle w:val="a4"/>
        <w:jc w:val="both"/>
        <w:rPr>
          <w:lang w:val="uk-UA"/>
        </w:rPr>
      </w:pPr>
      <w:r w:rsidRPr="00096799">
        <w:rPr>
          <w:lang w:val="uk-UA"/>
        </w:rPr>
        <w:br w:type="textWrapping" w:clear="all"/>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37"/>
        <w:gridCol w:w="1486"/>
        <w:gridCol w:w="1301"/>
        <w:gridCol w:w="963"/>
        <w:gridCol w:w="1007"/>
        <w:gridCol w:w="1007"/>
        <w:gridCol w:w="1346"/>
        <w:gridCol w:w="1426"/>
      </w:tblGrid>
      <w:tr w:rsidR="00096799" w:rsidRPr="00096799" w:rsidTr="00096799">
        <w:trPr>
          <w:tblCellSpacing w:w="22" w:type="dxa"/>
        </w:trPr>
        <w:tc>
          <w:tcPr>
            <w:tcW w:w="5000" w:type="pct"/>
            <w:gridSpan w:val="8"/>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 xml:space="preserve">4.2.3. Стан обліку електричної енергії у населення на початок прогнозного періоду </w:t>
            </w:r>
          </w:p>
        </w:tc>
      </w:tr>
      <w:tr w:rsidR="00096799" w:rsidRPr="00096799" w:rsidTr="00096799">
        <w:trPr>
          <w:tblCellSpacing w:w="22" w:type="dxa"/>
        </w:trPr>
        <w:tc>
          <w:tcPr>
            <w:tcW w:w="7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Загальна кількість точок обліку</w:t>
            </w:r>
          </w:p>
        </w:tc>
        <w:tc>
          <w:tcPr>
            <w:tcW w:w="9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Кількість точок обліку у сільській місцевості</w:t>
            </w:r>
          </w:p>
        </w:tc>
        <w:tc>
          <w:tcPr>
            <w:tcW w:w="8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Кількість точок обліку у містах</w:t>
            </w:r>
          </w:p>
        </w:tc>
        <w:tc>
          <w:tcPr>
            <w:tcW w:w="260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Прилади обліку</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4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відсутні</w:t>
            </w:r>
          </w:p>
        </w:tc>
        <w:tc>
          <w:tcPr>
            <w:tcW w:w="11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індукційні</w:t>
            </w:r>
          </w:p>
        </w:tc>
        <w:tc>
          <w:tcPr>
            <w:tcW w:w="11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електронні</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клас точності гірше 2,0</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клас точності 2,0 та краще</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з імпульсним виходом</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без імпульсного виходу</w:t>
            </w:r>
          </w:p>
        </w:tc>
      </w:tr>
      <w:tr w:rsidR="00096799" w:rsidRPr="00096799" w:rsidTr="00096799">
        <w:trPr>
          <w:tblCellSpacing w:w="22" w:type="dxa"/>
        </w:trPr>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4</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5</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6</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7</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8</w:t>
            </w:r>
          </w:p>
        </w:tc>
      </w:tr>
      <w:tr w:rsidR="00096799" w:rsidRPr="00096799" w:rsidTr="00096799">
        <w:trPr>
          <w:tblCellSpacing w:w="22" w:type="dxa"/>
        </w:trPr>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lastRenderedPageBreak/>
              <w:t> </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bl>
    <w:p w:rsidR="00096799" w:rsidRPr="00096799" w:rsidRDefault="00096799" w:rsidP="00096799">
      <w:pPr>
        <w:pStyle w:val="a4"/>
        <w:jc w:val="both"/>
        <w:rPr>
          <w:lang w:val="uk-UA"/>
        </w:rPr>
      </w:pPr>
      <w:r w:rsidRPr="00096799">
        <w:rPr>
          <w:lang w:val="uk-UA"/>
        </w:rPr>
        <w:br w:type="textWrapping" w:clear="all"/>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4"/>
        <w:gridCol w:w="1917"/>
        <w:gridCol w:w="1542"/>
        <w:gridCol w:w="2011"/>
        <w:gridCol w:w="1636"/>
        <w:gridCol w:w="2033"/>
      </w:tblGrid>
      <w:tr w:rsidR="00096799" w:rsidRPr="00096799" w:rsidTr="00096799">
        <w:trPr>
          <w:tblCellSpacing w:w="22" w:type="dxa"/>
        </w:trPr>
        <w:tc>
          <w:tcPr>
            <w:tcW w:w="5000" w:type="pct"/>
            <w:gridSpan w:val="6"/>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 xml:space="preserve">4.2.4. Стан обліку електричної енергії у населення </w:t>
            </w:r>
          </w:p>
        </w:tc>
      </w:tr>
      <w:tr w:rsidR="00096799" w:rsidRPr="00096799" w:rsidTr="00096799">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N</w:t>
            </w:r>
            <w:r w:rsidRPr="00096799">
              <w:rPr>
                <w:lang w:val="uk-UA"/>
              </w:rPr>
              <w:br/>
              <w:t>з/п</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Лічильники зі строком експлуатації</w:t>
            </w:r>
          </w:p>
        </w:tc>
        <w:tc>
          <w:tcPr>
            <w:tcW w:w="185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Наявний стан на початок прогнозного періоду</w:t>
            </w:r>
          </w:p>
        </w:tc>
        <w:tc>
          <w:tcPr>
            <w:tcW w:w="19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стан на кінець прогнозного періоду</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кількість, шт.</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відсоток від загальної кількості</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кількість, шт.</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відсоток від загальної кількості</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w:t>
            </w: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4</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5</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6</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w:t>
            </w: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до 8 років</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w:t>
            </w: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8 - 20 років</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w:t>
            </w: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20 - 30 років</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4</w:t>
            </w: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більше 30 років</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5</w:t>
            </w: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відсутні</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6</w:t>
            </w: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усього</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bl>
    <w:p w:rsidR="00096799" w:rsidRPr="00096799" w:rsidRDefault="00096799" w:rsidP="00096799">
      <w:pPr>
        <w:pStyle w:val="a4"/>
        <w:jc w:val="both"/>
        <w:rPr>
          <w:lang w:val="uk-UA"/>
        </w:rPr>
      </w:pPr>
      <w:r w:rsidRPr="00096799">
        <w:rPr>
          <w:lang w:val="uk-UA"/>
        </w:rPr>
        <w:br w:type="textWrapping" w:clear="all"/>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1"/>
        <w:gridCol w:w="826"/>
        <w:gridCol w:w="661"/>
        <w:gridCol w:w="734"/>
        <w:gridCol w:w="771"/>
        <w:gridCol w:w="746"/>
        <w:gridCol w:w="785"/>
        <w:gridCol w:w="781"/>
        <w:gridCol w:w="776"/>
        <w:gridCol w:w="727"/>
        <w:gridCol w:w="781"/>
        <w:gridCol w:w="861"/>
        <w:gridCol w:w="883"/>
      </w:tblGrid>
      <w:tr w:rsidR="00096799" w:rsidRPr="00096799" w:rsidTr="00096799">
        <w:trPr>
          <w:tblCellSpacing w:w="22" w:type="dxa"/>
        </w:trPr>
        <w:tc>
          <w:tcPr>
            <w:tcW w:w="5000" w:type="pct"/>
            <w:gridSpan w:val="1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4.3. Стан комерційного обліку електричної енергії на початок прогнозного періоду</w:t>
            </w:r>
            <w:r w:rsidRPr="00096799">
              <w:rPr>
                <w:lang w:val="uk-UA"/>
              </w:rPr>
              <w:t>*</w:t>
            </w:r>
          </w:p>
        </w:tc>
      </w:tr>
      <w:tr w:rsidR="00096799" w:rsidRPr="00096799" w:rsidTr="00096799">
        <w:trPr>
          <w:tblCellSpacing w:w="22" w:type="dxa"/>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N з/п</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Наймену-</w:t>
            </w:r>
            <w:r w:rsidRPr="00096799">
              <w:rPr>
                <w:lang w:val="uk-UA"/>
              </w:rPr>
              <w:br/>
              <w:t>вання підстанцій (станцій) та приєднань</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Рівень напруги ЛЕП, кВ</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Клас точності лічиль-</w:t>
            </w:r>
            <w:r w:rsidRPr="00096799">
              <w:rPr>
                <w:lang w:val="uk-UA"/>
              </w:rPr>
              <w:br/>
              <w:t>ника (необхід-</w:t>
            </w:r>
            <w:r w:rsidRPr="00096799">
              <w:rPr>
                <w:lang w:val="uk-UA"/>
              </w:rPr>
              <w:br/>
              <w:t>ний)</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Клас точності лічиль-</w:t>
            </w:r>
            <w:r w:rsidRPr="00096799">
              <w:rPr>
                <w:lang w:val="uk-UA"/>
              </w:rPr>
              <w:br/>
              <w:t>ника (наявний)</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Тип лічиль-</w:t>
            </w:r>
            <w:r w:rsidRPr="00096799">
              <w:rPr>
                <w:lang w:val="uk-UA"/>
              </w:rPr>
              <w:br/>
              <w:t>ника прийому/</w:t>
            </w:r>
            <w:r w:rsidRPr="00096799">
              <w:rPr>
                <w:lang w:val="uk-UA"/>
              </w:rPr>
              <w:br/>
              <w:t>віддачі</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Виробник лічиль-</w:t>
            </w:r>
            <w:r w:rsidRPr="00096799">
              <w:rPr>
                <w:lang w:val="uk-UA"/>
              </w:rPr>
              <w:br/>
              <w:t>ників</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Відпові-</w:t>
            </w:r>
            <w:r w:rsidRPr="00096799">
              <w:rPr>
                <w:lang w:val="uk-UA"/>
              </w:rPr>
              <w:br/>
              <w:t>дність лічиль-</w:t>
            </w:r>
            <w:r w:rsidRPr="00096799">
              <w:rPr>
                <w:lang w:val="uk-UA"/>
              </w:rPr>
              <w:br/>
              <w:t xml:space="preserve">ника вимогам </w:t>
            </w:r>
            <w:r w:rsidRPr="00096799">
              <w:rPr>
                <w:color w:val="0000FF"/>
                <w:lang w:val="uk-UA"/>
              </w:rPr>
              <w:t>Кодексу комерцій-</w:t>
            </w:r>
            <w:r w:rsidRPr="00096799">
              <w:rPr>
                <w:color w:val="0000FF"/>
                <w:lang w:val="uk-UA"/>
              </w:rPr>
              <w:br/>
              <w:t>ного обліку елект-</w:t>
            </w:r>
            <w:r w:rsidRPr="00096799">
              <w:rPr>
                <w:color w:val="0000FF"/>
                <w:lang w:val="uk-UA"/>
              </w:rPr>
              <w:br/>
              <w:t xml:space="preserve">ричної </w:t>
            </w:r>
            <w:r w:rsidRPr="00096799">
              <w:rPr>
                <w:color w:val="0000FF"/>
                <w:lang w:val="uk-UA"/>
              </w:rPr>
              <w:lastRenderedPageBreak/>
              <w:t>енергії</w:t>
            </w:r>
            <w:r w:rsidRPr="00096799">
              <w:rPr>
                <w:lang w:val="uk-UA"/>
              </w:rPr>
              <w:t>**</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lastRenderedPageBreak/>
              <w:t>Річний обсяг розподілу елект-</w:t>
            </w:r>
            <w:r w:rsidRPr="00096799">
              <w:rPr>
                <w:lang w:val="uk-UA"/>
              </w:rPr>
              <w:br/>
              <w:t>ричної енергії через точку обліку,</w:t>
            </w:r>
            <w:r w:rsidRPr="00096799">
              <w:rPr>
                <w:lang w:val="uk-UA"/>
              </w:rPr>
              <w:br/>
              <w:t>тис. кВт·год</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Відпові-</w:t>
            </w:r>
            <w:r w:rsidRPr="00096799">
              <w:rPr>
                <w:lang w:val="uk-UA"/>
              </w:rPr>
              <w:br/>
              <w:t>дність точки комер-</w:t>
            </w:r>
            <w:r w:rsidRPr="00096799">
              <w:rPr>
                <w:lang w:val="uk-UA"/>
              </w:rPr>
              <w:br/>
              <w:t xml:space="preserve">ційного обліку вимогам </w:t>
            </w:r>
            <w:r w:rsidRPr="00096799">
              <w:rPr>
                <w:color w:val="0000FF"/>
                <w:lang w:val="uk-UA"/>
              </w:rPr>
              <w:t>Кодексу комер-</w:t>
            </w:r>
            <w:r w:rsidRPr="00096799">
              <w:rPr>
                <w:color w:val="0000FF"/>
                <w:lang w:val="uk-UA"/>
              </w:rPr>
              <w:br/>
              <w:t xml:space="preserve">ційного </w:t>
            </w:r>
            <w:r w:rsidRPr="00096799">
              <w:rPr>
                <w:color w:val="0000FF"/>
                <w:lang w:val="uk-UA"/>
              </w:rPr>
              <w:lastRenderedPageBreak/>
              <w:t>обліку елект-</w:t>
            </w:r>
            <w:r w:rsidRPr="00096799">
              <w:rPr>
                <w:color w:val="0000FF"/>
                <w:lang w:val="uk-UA"/>
              </w:rPr>
              <w:br/>
              <w:t>ричної енергії</w:t>
            </w:r>
            <w:r w:rsidRPr="00096799">
              <w:rPr>
                <w:lang w:val="uk-UA"/>
              </w:rPr>
              <w:t>**</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lastRenderedPageBreak/>
              <w:t>Наявність дублю-</w:t>
            </w:r>
            <w:r w:rsidRPr="00096799">
              <w:rPr>
                <w:lang w:val="uk-UA"/>
              </w:rPr>
              <w:br/>
              <w:t>ючого лічиль-</w:t>
            </w:r>
            <w:r w:rsidRPr="00096799">
              <w:rPr>
                <w:lang w:val="uk-UA"/>
              </w:rPr>
              <w:br/>
              <w:t>ника</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Кількість трансфор-</w:t>
            </w:r>
            <w:r w:rsidRPr="00096799">
              <w:rPr>
                <w:lang w:val="uk-UA"/>
              </w:rPr>
              <w:br/>
              <w:t>маторів напруги, що підлягають заміні (встанов-</w:t>
            </w:r>
            <w:r w:rsidRPr="00096799">
              <w:rPr>
                <w:lang w:val="uk-UA"/>
              </w:rPr>
              <w:br/>
              <w:t>ленню), шт.</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Кількість трансфор-</w:t>
            </w:r>
            <w:r w:rsidRPr="00096799">
              <w:rPr>
                <w:lang w:val="uk-UA"/>
              </w:rPr>
              <w:br/>
              <w:t>маторів струму, що підлягають заміні (встанов-</w:t>
            </w:r>
            <w:r w:rsidRPr="00096799">
              <w:rPr>
                <w:lang w:val="uk-UA"/>
              </w:rPr>
              <w:br/>
              <w:t>ленню), шт.</w:t>
            </w:r>
          </w:p>
        </w:tc>
      </w:tr>
      <w:tr w:rsidR="00096799" w:rsidRPr="00096799" w:rsidTr="00096799">
        <w:trPr>
          <w:tblCellSpacing w:w="22" w:type="dxa"/>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4</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5</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6</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7</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8</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9</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10</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11</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12</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13</w:t>
            </w:r>
          </w:p>
        </w:tc>
      </w:tr>
      <w:tr w:rsidR="00096799" w:rsidRPr="00096799" w:rsidTr="00096799">
        <w:trPr>
          <w:tblCellSpacing w:w="22" w:type="dxa"/>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0" w:type="pct"/>
            <w:gridSpan w:val="7"/>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Усього</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bl>
    <w:p w:rsidR="00096799" w:rsidRPr="00096799" w:rsidRDefault="00096799" w:rsidP="00096799">
      <w:pPr>
        <w:pStyle w:val="a4"/>
        <w:jc w:val="both"/>
        <w:rPr>
          <w:lang w:val="uk-UA"/>
        </w:rPr>
      </w:pPr>
      <w:r w:rsidRPr="00096799">
        <w:rPr>
          <w:lang w:val="uk-UA"/>
        </w:rPr>
        <w:br w:type="textWrapping" w:clear="all"/>
      </w:r>
    </w:p>
    <w:p w:rsidR="00096799" w:rsidRPr="00096799" w:rsidRDefault="00096799" w:rsidP="00096799">
      <w:pPr>
        <w:pStyle w:val="a4"/>
        <w:jc w:val="both"/>
        <w:rPr>
          <w:lang w:val="uk-UA"/>
        </w:rPr>
      </w:pPr>
      <w:r w:rsidRPr="00096799">
        <w:rPr>
          <w:b/>
          <w:bCs/>
          <w:lang w:val="uk-UA"/>
        </w:rPr>
        <w:t>Примітка:</w:t>
      </w:r>
    </w:p>
    <w:p w:rsidR="00096799" w:rsidRPr="00096799" w:rsidRDefault="00096799" w:rsidP="00096799">
      <w:pPr>
        <w:pStyle w:val="a4"/>
        <w:jc w:val="both"/>
        <w:rPr>
          <w:sz w:val="20"/>
          <w:szCs w:val="20"/>
          <w:lang w:val="uk-UA"/>
        </w:rPr>
      </w:pPr>
      <w:r w:rsidRPr="00096799">
        <w:rPr>
          <w:lang w:val="uk-UA"/>
        </w:rPr>
        <w:t xml:space="preserve">* </w:t>
      </w:r>
      <w:r w:rsidRPr="00096799">
        <w:rPr>
          <w:sz w:val="20"/>
          <w:szCs w:val="20"/>
          <w:lang w:val="uk-UA"/>
        </w:rPr>
        <w:t>Указати всі точки комерційного обліку з суміжними ліцензіатами.</w:t>
      </w:r>
    </w:p>
    <w:p w:rsidR="00096799" w:rsidRPr="00096799" w:rsidRDefault="00096799" w:rsidP="00096799">
      <w:pPr>
        <w:pStyle w:val="a4"/>
        <w:jc w:val="both"/>
        <w:rPr>
          <w:lang w:val="uk-UA"/>
        </w:rPr>
      </w:pPr>
      <w:r w:rsidRPr="00096799">
        <w:rPr>
          <w:lang w:val="uk-UA"/>
        </w:rPr>
        <w:t xml:space="preserve">** </w:t>
      </w:r>
      <w:r w:rsidRPr="00096799">
        <w:rPr>
          <w:sz w:val="20"/>
          <w:szCs w:val="20"/>
          <w:lang w:val="uk-UA"/>
        </w:rPr>
        <w:t xml:space="preserve">Кодекс комерційного обліку електричної енергії, затверджений </w:t>
      </w:r>
      <w:r w:rsidRPr="00096799">
        <w:rPr>
          <w:color w:val="0000FF"/>
          <w:sz w:val="20"/>
          <w:szCs w:val="20"/>
          <w:lang w:val="uk-UA"/>
        </w:rPr>
        <w:t>постановою НКРЕКП від 14.03.2018 N 311</w:t>
      </w:r>
      <w:r w:rsidRPr="00096799">
        <w:rPr>
          <w:sz w:val="20"/>
          <w:szCs w:val="20"/>
          <w:lang w:val="uk-UA"/>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91"/>
        <w:gridCol w:w="1940"/>
        <w:gridCol w:w="1940"/>
        <w:gridCol w:w="1940"/>
        <w:gridCol w:w="1962"/>
      </w:tblGrid>
      <w:tr w:rsidR="00096799" w:rsidRPr="00096799" w:rsidTr="00096799">
        <w:trPr>
          <w:tblCellSpacing w:w="22" w:type="dxa"/>
        </w:trPr>
        <w:tc>
          <w:tcPr>
            <w:tcW w:w="500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4.3.1. Технічний стан вимірювальних трансформаторів струму та напруги точок комерційного обліку</w:t>
            </w:r>
          </w:p>
        </w:tc>
      </w:tr>
      <w:tr w:rsidR="00096799" w:rsidRPr="00096799" w:rsidTr="00096799">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Тип вимірювального трансформатора</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Кількість установлених трансформаторів, шт.</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Кількість трансформаторів, що підлягають заміні, шт.</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Кількість трансформаторів, що підлягають установленню в точках обліку, які не облаштовані приладами обліку, шт.</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Кількість трансформаторів, установлення яких передбачено інвестиційною програмою на прогнозний період, шт.</w:t>
            </w:r>
          </w:p>
        </w:tc>
      </w:tr>
      <w:tr w:rsidR="00096799" w:rsidRPr="00096799" w:rsidTr="00096799">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4</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5</w:t>
            </w:r>
          </w:p>
        </w:tc>
      </w:tr>
      <w:tr w:rsidR="00096799" w:rsidRPr="00096799" w:rsidTr="00096799">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Трансформатори напруги (ТН), усього</w:t>
            </w:r>
          </w:p>
        </w:tc>
        <w:tc>
          <w:tcPr>
            <w:tcW w:w="8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т. ч.:</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r>
      <w:tr w:rsidR="00096799" w:rsidRPr="00096799" w:rsidTr="00096799">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напругою 220 кВ</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lastRenderedPageBreak/>
              <w:t>напругою 150 кВ</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напругою 110 кВ</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напругою 35 кВ</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напругою 10 кВ</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напругою 6 кВ</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Трансформатори струму (ТС), усього</w:t>
            </w:r>
          </w:p>
        </w:tc>
        <w:tc>
          <w:tcPr>
            <w:tcW w:w="8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т. ч.:</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r>
      <w:tr w:rsidR="00096799" w:rsidRPr="00096799" w:rsidTr="00096799">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напругою 220 кВ</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напругою 150 кВ</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напругою 110 кВ</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напругою 35 кВ</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напругою 10 кВ</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напругою 6 кВ</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напругою 0,4 кВ</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bl>
    <w:p w:rsidR="00096799" w:rsidRPr="00096799" w:rsidRDefault="00096799" w:rsidP="00096799">
      <w:pPr>
        <w:pStyle w:val="a4"/>
        <w:jc w:val="both"/>
        <w:rPr>
          <w:lang w:val="uk-UA"/>
        </w:rPr>
      </w:pPr>
      <w:r w:rsidRPr="00096799">
        <w:rPr>
          <w:lang w:val="uk-UA"/>
        </w:rPr>
        <w:br w:type="textWrapping" w:clear="all"/>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6"/>
        <w:gridCol w:w="1637"/>
        <w:gridCol w:w="965"/>
        <w:gridCol w:w="1095"/>
        <w:gridCol w:w="1466"/>
        <w:gridCol w:w="1279"/>
        <w:gridCol w:w="1550"/>
        <w:gridCol w:w="1225"/>
      </w:tblGrid>
      <w:tr w:rsidR="00096799" w:rsidRPr="00096799" w:rsidTr="00096799">
        <w:trPr>
          <w:tblCellSpacing w:w="22" w:type="dxa"/>
        </w:trPr>
        <w:tc>
          <w:tcPr>
            <w:tcW w:w="5000" w:type="pct"/>
            <w:gridSpan w:val="8"/>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4.4. Стан технічного обліку електричної енергії на початок прогнозного періоду</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N з/п</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Найменування підстанцій (станцій) та приєднань</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Рівень напруги ЛЕП, кВ</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Кількість точок обліку, шт.</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Клас точності лічильника (необхідний)</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Клас точності лічильника (наявний)</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xml:space="preserve">Відповідність лічильника вимогам </w:t>
            </w:r>
            <w:r w:rsidRPr="00096799">
              <w:rPr>
                <w:color w:val="0000FF"/>
                <w:lang w:val="uk-UA"/>
              </w:rPr>
              <w:t>Кодексу комерційного обліку електричної енергії</w:t>
            </w:r>
            <w:r w:rsidRPr="00096799">
              <w:rPr>
                <w:lang w:val="uk-UA"/>
              </w:rPr>
              <w:t>*</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Примітка</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4</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5</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6</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7</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8</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3500" w:type="pct"/>
            <w:gridSpan w:val="6"/>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lastRenderedPageBreak/>
              <w:t>Усього</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bl>
    <w:p w:rsidR="00096799" w:rsidRPr="00096799" w:rsidRDefault="00096799" w:rsidP="00096799">
      <w:pPr>
        <w:pStyle w:val="a4"/>
        <w:jc w:val="both"/>
        <w:rPr>
          <w:lang w:val="uk-UA"/>
        </w:rPr>
      </w:pPr>
      <w:r w:rsidRPr="00096799">
        <w:rPr>
          <w:lang w:val="uk-UA"/>
        </w:rPr>
        <w:br w:type="textWrapping" w:clear="all"/>
      </w:r>
    </w:p>
    <w:p w:rsidR="00096799" w:rsidRPr="00096799" w:rsidRDefault="00096799" w:rsidP="00096799">
      <w:pPr>
        <w:pStyle w:val="a4"/>
        <w:jc w:val="both"/>
        <w:rPr>
          <w:lang w:val="uk-UA"/>
        </w:rPr>
      </w:pPr>
      <w:r w:rsidRPr="00096799">
        <w:rPr>
          <w:b/>
          <w:bCs/>
          <w:lang w:val="uk-UA"/>
        </w:rPr>
        <w:t>Примітка:</w:t>
      </w:r>
    </w:p>
    <w:p w:rsidR="00096799" w:rsidRPr="00096799" w:rsidRDefault="00096799" w:rsidP="00096799">
      <w:pPr>
        <w:pStyle w:val="a4"/>
        <w:jc w:val="both"/>
        <w:rPr>
          <w:lang w:val="uk-UA"/>
        </w:rPr>
      </w:pPr>
      <w:r w:rsidRPr="00096799">
        <w:rPr>
          <w:lang w:val="uk-UA"/>
        </w:rPr>
        <w:t xml:space="preserve">* </w:t>
      </w:r>
      <w:r w:rsidRPr="00096799">
        <w:rPr>
          <w:sz w:val="20"/>
          <w:szCs w:val="20"/>
          <w:lang w:val="uk-UA"/>
        </w:rPr>
        <w:t xml:space="preserve">Кодекс комерційного обліку електричної енергії, затверджений </w:t>
      </w:r>
      <w:r w:rsidRPr="00096799">
        <w:rPr>
          <w:color w:val="0000FF"/>
          <w:sz w:val="20"/>
          <w:szCs w:val="20"/>
          <w:lang w:val="uk-UA"/>
        </w:rPr>
        <w:t>постановою НКРЕКП від 14.03.2018 N 311</w:t>
      </w:r>
      <w:r w:rsidRPr="00096799">
        <w:rPr>
          <w:sz w:val="20"/>
          <w:szCs w:val="20"/>
          <w:lang w:val="uk-UA"/>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524"/>
        <w:gridCol w:w="1943"/>
        <w:gridCol w:w="1206"/>
      </w:tblGrid>
      <w:tr w:rsidR="00096799" w:rsidRPr="00096799" w:rsidTr="00096799">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4.5. Стан комп'ютерної техніки на початок прогнозного періоду</w:t>
            </w:r>
          </w:p>
        </w:tc>
      </w:tr>
      <w:tr w:rsidR="00096799" w:rsidRPr="00096799" w:rsidTr="00096799">
        <w:trPr>
          <w:tblCellSpacing w:w="22" w:type="dxa"/>
        </w:trPr>
        <w:tc>
          <w:tcPr>
            <w:tcW w:w="3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Група за роком випуску</w:t>
            </w: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Кількість, шт.</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w:t>
            </w:r>
          </w:p>
        </w:tc>
      </w:tr>
      <w:tr w:rsidR="00096799" w:rsidRPr="00096799" w:rsidTr="00096799">
        <w:trPr>
          <w:tblCellSpacing w:w="22" w:type="dxa"/>
        </w:trPr>
        <w:tc>
          <w:tcPr>
            <w:tcW w:w="3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Комп'ютери до (базовий період - 4)* року випуску</w:t>
            </w: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3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Комп'ютери (базовий період - 3)* року випуску</w:t>
            </w: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3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Комп'ютери (базовий період - 2)* року випуску</w:t>
            </w: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3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Комп'ютери (базовий період - 1)* року випуску</w:t>
            </w: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3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Комп'ютери (базовий період)* року випуску</w:t>
            </w: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3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Усього</w:t>
            </w: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bl>
    <w:p w:rsidR="00096799" w:rsidRPr="00096799" w:rsidRDefault="00096799" w:rsidP="00096799">
      <w:pPr>
        <w:pStyle w:val="a4"/>
        <w:jc w:val="both"/>
        <w:rPr>
          <w:lang w:val="uk-UA"/>
        </w:rPr>
      </w:pPr>
      <w:r w:rsidRPr="00096799">
        <w:rPr>
          <w:lang w:val="uk-UA"/>
        </w:rPr>
        <w:br w:type="textWrapping" w:clear="all"/>
      </w:r>
    </w:p>
    <w:p w:rsidR="00096799" w:rsidRPr="00096799" w:rsidRDefault="00096799" w:rsidP="00096799">
      <w:pPr>
        <w:pStyle w:val="a4"/>
        <w:jc w:val="both"/>
        <w:rPr>
          <w:lang w:val="uk-UA"/>
        </w:rPr>
      </w:pPr>
      <w:r w:rsidRPr="00096799">
        <w:rPr>
          <w:lang w:val="uk-UA"/>
        </w:rPr>
        <w:t>____________</w:t>
      </w:r>
      <w:r w:rsidRPr="00096799">
        <w:rPr>
          <w:lang w:val="uk-UA"/>
        </w:rPr>
        <w:br/>
        <w:t xml:space="preserve">* </w:t>
      </w:r>
      <w:r w:rsidRPr="00096799">
        <w:rPr>
          <w:sz w:val="20"/>
          <w:szCs w:val="20"/>
          <w:lang w:val="uk-UA"/>
        </w:rPr>
        <w:t>Зазначити відповідний рік.</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6"/>
        <w:gridCol w:w="3311"/>
        <w:gridCol w:w="1054"/>
        <w:gridCol w:w="1028"/>
        <w:gridCol w:w="1028"/>
        <w:gridCol w:w="1118"/>
        <w:gridCol w:w="1558"/>
      </w:tblGrid>
      <w:tr w:rsidR="00096799" w:rsidRPr="00096799" w:rsidTr="0009679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4.6. Узагальнений порівняльний аналіз змін технічного стану колісних транспортних засобів, спеціальних машин та механізмів, виконаних на колісних шасі *</w:t>
            </w:r>
          </w:p>
        </w:tc>
      </w:tr>
      <w:tr w:rsidR="00096799" w:rsidRPr="00096799" w:rsidTr="00096799">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N</w:t>
            </w:r>
            <w:r w:rsidRPr="00096799">
              <w:rPr>
                <w:lang w:val="uk-UA"/>
              </w:rPr>
              <w:br/>
              <w:t>з/п</w:t>
            </w:r>
          </w:p>
        </w:tc>
        <w:tc>
          <w:tcPr>
            <w:tcW w:w="20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Назва показника</w:t>
            </w:r>
          </w:p>
        </w:tc>
        <w:tc>
          <w:tcPr>
            <w:tcW w:w="4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Одиниця виміру</w:t>
            </w:r>
          </w:p>
        </w:tc>
        <w:tc>
          <w:tcPr>
            <w:tcW w:w="2250" w:type="pct"/>
            <w:gridSpan w:val="4"/>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Показник на кінець року</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(базовий період - 2)**</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(базовий період - 1)**</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(базовий період)**</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період)** з урахуванням обсягів запланованих робіт</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w:t>
            </w:r>
          </w:p>
        </w:tc>
        <w:tc>
          <w:tcPr>
            <w:tcW w:w="2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4</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5</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6</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7</w:t>
            </w:r>
          </w:p>
        </w:tc>
      </w:tr>
      <w:tr w:rsidR="00096799" w:rsidRPr="00096799" w:rsidTr="00096799">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w:t>
            </w:r>
          </w:p>
        </w:tc>
        <w:tc>
          <w:tcPr>
            <w:tcW w:w="2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Загальна кількість колісної техніки</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20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неї підлягає списанню</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1.1</w:t>
            </w:r>
          </w:p>
        </w:tc>
        <w:tc>
          <w:tcPr>
            <w:tcW w:w="2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Автокрани</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20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підлягають списанню</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1.2</w:t>
            </w:r>
          </w:p>
        </w:tc>
        <w:tc>
          <w:tcPr>
            <w:tcW w:w="2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Автобурові машини</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20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підлягають списанню</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1.3</w:t>
            </w:r>
          </w:p>
        </w:tc>
        <w:tc>
          <w:tcPr>
            <w:tcW w:w="2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Бурильно-кранові машини</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20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підлягають списанню</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1.4</w:t>
            </w:r>
          </w:p>
        </w:tc>
        <w:tc>
          <w:tcPr>
            <w:tcW w:w="2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xml:space="preserve">Автовежі телескопічні та підіймачі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20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підлягають списанню</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2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т. ч. на базі тракторів</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20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підлягають списанню</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1.5</w:t>
            </w:r>
          </w:p>
        </w:tc>
        <w:tc>
          <w:tcPr>
            <w:tcW w:w="2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Автомобільні електромеханічні майстерні</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20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підлягають списанню</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1.6</w:t>
            </w:r>
          </w:p>
        </w:tc>
        <w:tc>
          <w:tcPr>
            <w:tcW w:w="2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Електролабораторії</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20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підлягають списанню</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1.7</w:t>
            </w:r>
          </w:p>
        </w:tc>
        <w:tc>
          <w:tcPr>
            <w:tcW w:w="2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xml:space="preserve">Автомобілі (вахтові) для перевезення бригад робітників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20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підлягають списанню</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2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т. ч. для оперативних виїзних бригад (ОВБ)</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20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підлягають списанню</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1.8</w:t>
            </w:r>
          </w:p>
        </w:tc>
        <w:tc>
          <w:tcPr>
            <w:tcW w:w="2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Вантажні автомобілі</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20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підлягають списанню</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lastRenderedPageBreak/>
              <w:t>1.9</w:t>
            </w:r>
          </w:p>
        </w:tc>
        <w:tc>
          <w:tcPr>
            <w:tcW w:w="2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Автомобілі для перевезення вантажів та пасажирів</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20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підлягають списанню</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1.10</w:t>
            </w:r>
          </w:p>
        </w:tc>
        <w:tc>
          <w:tcPr>
            <w:tcW w:w="2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Автомобілі з кузовами типів фургон, пікап</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20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підлягають списанню</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1.11</w:t>
            </w:r>
          </w:p>
        </w:tc>
        <w:tc>
          <w:tcPr>
            <w:tcW w:w="2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Автобуси категорій М3 та М2 ("мікроавтобуси")</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20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підлягають списанню</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1.12</w:t>
            </w:r>
          </w:p>
        </w:tc>
        <w:tc>
          <w:tcPr>
            <w:tcW w:w="2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Легкові автомобілі</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20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підлягають списанню</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1.13</w:t>
            </w:r>
          </w:p>
        </w:tc>
        <w:tc>
          <w:tcPr>
            <w:tcW w:w="2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Трактори і механізми, виконані на їх базі</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20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підлягають списанню</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1.14</w:t>
            </w:r>
          </w:p>
        </w:tc>
        <w:tc>
          <w:tcPr>
            <w:tcW w:w="2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Причепи, напівпричепи</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20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підлягають списанню</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1.15</w:t>
            </w:r>
          </w:p>
        </w:tc>
        <w:tc>
          <w:tcPr>
            <w:tcW w:w="2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Автомайстерні</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20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підлягають списанню</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1.16</w:t>
            </w:r>
          </w:p>
        </w:tc>
        <w:tc>
          <w:tcPr>
            <w:tcW w:w="2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Спеціальні легкові автомобілі</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20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підлягають списанню</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1.17</w:t>
            </w:r>
          </w:p>
        </w:tc>
        <w:tc>
          <w:tcPr>
            <w:tcW w:w="2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Спеціальні автомобілі, виконані на шасі вантажівок</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20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підлягають списанню</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1.18</w:t>
            </w:r>
          </w:p>
        </w:tc>
        <w:tc>
          <w:tcPr>
            <w:tcW w:w="2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Автонавантажувачі</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20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підлягають списанню</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1.19</w:t>
            </w:r>
          </w:p>
        </w:tc>
        <w:tc>
          <w:tcPr>
            <w:tcW w:w="20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Інші види колісної техніки (розшифрувати)</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20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підлягають списанню</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шт.</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bl>
    <w:p w:rsidR="00096799" w:rsidRPr="00096799" w:rsidRDefault="00096799" w:rsidP="00096799">
      <w:pPr>
        <w:pStyle w:val="a4"/>
        <w:jc w:val="both"/>
        <w:rPr>
          <w:lang w:val="uk-UA"/>
        </w:rPr>
      </w:pPr>
      <w:r w:rsidRPr="00096799">
        <w:rPr>
          <w:lang w:val="uk-UA"/>
        </w:rPr>
        <w:br w:type="textWrapping" w:clear="all"/>
      </w:r>
    </w:p>
    <w:p w:rsidR="00096799" w:rsidRPr="00096799" w:rsidRDefault="00096799" w:rsidP="00096799">
      <w:pPr>
        <w:pStyle w:val="a4"/>
        <w:jc w:val="both"/>
        <w:rPr>
          <w:sz w:val="20"/>
          <w:szCs w:val="20"/>
          <w:lang w:val="uk-UA"/>
        </w:rPr>
      </w:pPr>
      <w:r w:rsidRPr="00096799">
        <w:rPr>
          <w:lang w:val="uk-UA"/>
        </w:rPr>
        <w:t>____________</w:t>
      </w:r>
      <w:r w:rsidRPr="00096799">
        <w:rPr>
          <w:lang w:val="uk-UA"/>
        </w:rPr>
        <w:br/>
        <w:t xml:space="preserve">* </w:t>
      </w:r>
      <w:r w:rsidRPr="00096799">
        <w:rPr>
          <w:sz w:val="20"/>
          <w:szCs w:val="20"/>
          <w:lang w:val="uk-UA"/>
        </w:rPr>
        <w:t>У тому числі орендованих на довгостроковий період (більше року).</w:t>
      </w:r>
    </w:p>
    <w:p w:rsidR="00096799" w:rsidRPr="00096799" w:rsidRDefault="00096799" w:rsidP="00096799">
      <w:pPr>
        <w:pStyle w:val="a4"/>
        <w:jc w:val="both"/>
        <w:rPr>
          <w:lang w:val="uk-UA"/>
        </w:rPr>
      </w:pPr>
      <w:r w:rsidRPr="00096799">
        <w:rPr>
          <w:lang w:val="uk-UA"/>
        </w:rPr>
        <w:t xml:space="preserve">** </w:t>
      </w:r>
      <w:r w:rsidRPr="00096799">
        <w:rPr>
          <w:sz w:val="20"/>
          <w:szCs w:val="20"/>
          <w:lang w:val="uk-UA"/>
        </w:rPr>
        <w:t>Зазначити відповідний рік.</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2"/>
        <w:gridCol w:w="498"/>
        <w:gridCol w:w="713"/>
        <w:gridCol w:w="493"/>
        <w:gridCol w:w="738"/>
        <w:gridCol w:w="727"/>
        <w:gridCol w:w="612"/>
        <w:gridCol w:w="488"/>
        <w:gridCol w:w="481"/>
        <w:gridCol w:w="614"/>
        <w:gridCol w:w="860"/>
        <w:gridCol w:w="393"/>
        <w:gridCol w:w="694"/>
        <w:gridCol w:w="612"/>
        <w:gridCol w:w="612"/>
        <w:gridCol w:w="856"/>
      </w:tblGrid>
      <w:tr w:rsidR="00096799" w:rsidRPr="00096799" w:rsidTr="00096799">
        <w:trPr>
          <w:tblCellSpacing w:w="22" w:type="dxa"/>
        </w:trPr>
        <w:tc>
          <w:tcPr>
            <w:tcW w:w="5000" w:type="pct"/>
            <w:gridSpan w:val="16"/>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4.6.1. Аналіз колісної техніки станом на початок прогнозного періоду</w:t>
            </w:r>
          </w:p>
        </w:tc>
      </w:tr>
      <w:tr w:rsidR="00096799" w:rsidRPr="00096799" w:rsidTr="00096799">
        <w:trPr>
          <w:tblCellSpacing w:w="22" w:type="dxa"/>
        </w:trPr>
        <w:tc>
          <w:tcPr>
            <w:tcW w:w="1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N</w:t>
            </w:r>
            <w:r w:rsidRPr="00096799">
              <w:rPr>
                <w:lang w:val="uk-UA"/>
              </w:rPr>
              <w:br/>
              <w:t>з/п</w:t>
            </w:r>
          </w:p>
        </w:tc>
        <w:tc>
          <w:tcPr>
            <w:tcW w:w="4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Марка колісної техніки</w:t>
            </w:r>
          </w:p>
        </w:tc>
        <w:tc>
          <w:tcPr>
            <w:tcW w:w="3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Призначення (тип)</w:t>
            </w:r>
          </w:p>
        </w:tc>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Рік випуску</w:t>
            </w:r>
          </w:p>
        </w:tc>
        <w:tc>
          <w:tcPr>
            <w:tcW w:w="3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Нормативний строк експлуатації, років</w:t>
            </w:r>
          </w:p>
        </w:tc>
        <w:tc>
          <w:tcPr>
            <w:tcW w:w="3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Належність (структурний підрозділ, служба, РЕМ)</w:t>
            </w:r>
          </w:p>
        </w:tc>
        <w:tc>
          <w:tcPr>
            <w:tcW w:w="3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Витрати пального*, л / 100 км</w:t>
            </w:r>
          </w:p>
        </w:tc>
        <w:tc>
          <w:tcPr>
            <w:tcW w:w="55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Витрати на технічне обслуговування та ремонт, тис. грн</w:t>
            </w:r>
          </w:p>
        </w:tc>
        <w:tc>
          <w:tcPr>
            <w:tcW w:w="3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Залишкова вартість, тис. грн</w:t>
            </w:r>
          </w:p>
        </w:tc>
        <w:tc>
          <w:tcPr>
            <w:tcW w:w="3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Підстава для списання/заміни</w:t>
            </w:r>
          </w:p>
        </w:tc>
        <w:tc>
          <w:tcPr>
            <w:tcW w:w="170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Пропонується для заміни</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за місяць</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щорічні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марка</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призначення (тип)</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орієнтовна вартість, тис. грн</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витрати пального*, л / 100 км</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витрати на технічне обслуговування та ремонт, тис. грн</w:t>
            </w:r>
          </w:p>
        </w:tc>
      </w:tr>
      <w:tr w:rsidR="00096799" w:rsidRPr="00096799" w:rsidTr="00096799">
        <w:trPr>
          <w:tblCellSpacing w:w="22" w:type="dxa"/>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4</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5</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6</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7</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8</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9</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10</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11</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12</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13</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14</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15</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16</w:t>
            </w:r>
          </w:p>
        </w:tc>
      </w:tr>
      <w:tr w:rsidR="00096799" w:rsidRPr="00096799" w:rsidTr="00096799">
        <w:trPr>
          <w:tblCellSpacing w:w="22" w:type="dxa"/>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bl>
    <w:p w:rsidR="00096799" w:rsidRPr="00096799" w:rsidRDefault="00096799" w:rsidP="00096799">
      <w:pPr>
        <w:pStyle w:val="a4"/>
        <w:jc w:val="both"/>
        <w:rPr>
          <w:lang w:val="uk-UA"/>
        </w:rPr>
      </w:pPr>
      <w:r w:rsidRPr="00096799">
        <w:rPr>
          <w:lang w:val="uk-UA"/>
        </w:rPr>
        <w:br w:type="textWrapping" w:clear="all"/>
      </w:r>
    </w:p>
    <w:p w:rsidR="00096799" w:rsidRPr="00096799" w:rsidRDefault="00096799" w:rsidP="00096799">
      <w:pPr>
        <w:pStyle w:val="a4"/>
        <w:jc w:val="both"/>
        <w:rPr>
          <w:lang w:val="uk-UA"/>
        </w:rPr>
      </w:pPr>
      <w:r w:rsidRPr="00096799">
        <w:rPr>
          <w:lang w:val="uk-UA"/>
        </w:rPr>
        <w:lastRenderedPageBreak/>
        <w:t>____________</w:t>
      </w:r>
      <w:r w:rsidRPr="00096799">
        <w:rPr>
          <w:lang w:val="uk-UA"/>
        </w:rPr>
        <w:br/>
        <w:t xml:space="preserve">* </w:t>
      </w:r>
      <w:r w:rsidRPr="00096799">
        <w:rPr>
          <w:sz w:val="20"/>
          <w:szCs w:val="20"/>
          <w:lang w:val="uk-UA"/>
        </w:rPr>
        <w:t>Для спеціальних машин та механізмів, виконаних на колісних шасі, додатково враховувати витрати пального для роботи механізму (л/мотогодину).</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2"/>
        <w:gridCol w:w="744"/>
        <w:gridCol w:w="1131"/>
        <w:gridCol w:w="1131"/>
        <w:gridCol w:w="863"/>
        <w:gridCol w:w="1293"/>
        <w:gridCol w:w="947"/>
        <w:gridCol w:w="1211"/>
        <w:gridCol w:w="1072"/>
        <w:gridCol w:w="919"/>
      </w:tblGrid>
      <w:tr w:rsidR="00096799" w:rsidRPr="00096799" w:rsidTr="00096799">
        <w:trPr>
          <w:tblCellSpacing w:w="22" w:type="dxa"/>
        </w:trPr>
        <w:tc>
          <w:tcPr>
            <w:tcW w:w="5000" w:type="pct"/>
            <w:gridSpan w:val="10"/>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4.6.2. Розрахунок економічної ефективності закупівлі колісної техніки на прогнозний період</w:t>
            </w:r>
          </w:p>
        </w:tc>
      </w:tr>
      <w:tr w:rsidR="00096799" w:rsidRPr="00096799" w:rsidTr="00096799">
        <w:trPr>
          <w:tblCellSpacing w:w="22"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N</w:t>
            </w:r>
            <w:r w:rsidRPr="00096799">
              <w:rPr>
                <w:lang w:val="uk-UA"/>
              </w:rPr>
              <w:br/>
              <w:t>з/п</w:t>
            </w:r>
          </w:p>
        </w:tc>
        <w:tc>
          <w:tcPr>
            <w:tcW w:w="4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Марка колісної техніки, що підлягає заміні</w:t>
            </w:r>
          </w:p>
        </w:tc>
        <w:tc>
          <w:tcPr>
            <w:tcW w:w="6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Марка колісної техніки, що пропонується на заміну</w:t>
            </w:r>
          </w:p>
        </w:tc>
        <w:tc>
          <w:tcPr>
            <w:tcW w:w="6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Вартість нової одиниці колісної техніки, що пропонується на заміну,</w:t>
            </w:r>
            <w:r w:rsidRPr="00096799">
              <w:rPr>
                <w:lang w:val="uk-UA"/>
              </w:rPr>
              <w:br/>
              <w:t>тис. грн (без ПДВ)</w:t>
            </w:r>
          </w:p>
        </w:tc>
        <w:tc>
          <w:tcPr>
            <w:tcW w:w="275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Очікуваний річний економічний ефект (тис. грн без ПДВ) від:</w:t>
            </w:r>
          </w:p>
        </w:tc>
        <w:tc>
          <w:tcPr>
            <w:tcW w:w="4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Строк окупності, років</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економії витрат на паливно-мастильні матеріали</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зменшення витрат на технічне обслуговування і ремонт</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зменшення інших витрат</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зменшення витрат на закупівлю автомобільних шин за рахунок збільшення їх норми пробігу</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загальний очікуваний економічний ефект від заміни колісної техніки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r>
      <w:tr w:rsidR="00096799" w:rsidRPr="00096799" w:rsidTr="0009679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4</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5</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6</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7</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8</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9 = 5 + 6 + 7 + 8</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10 = 4 / 9</w:t>
            </w:r>
          </w:p>
        </w:tc>
      </w:tr>
      <w:tr w:rsidR="00096799" w:rsidRPr="00096799" w:rsidTr="0009679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right"/>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bl>
    <w:p w:rsidR="00096799" w:rsidRPr="00096799" w:rsidRDefault="00096799" w:rsidP="00096799">
      <w:pPr>
        <w:pStyle w:val="a4"/>
        <w:jc w:val="both"/>
        <w:rPr>
          <w:lang w:val="uk-UA"/>
        </w:rPr>
      </w:pPr>
      <w:r w:rsidRPr="00096799">
        <w:rPr>
          <w:lang w:val="uk-UA"/>
        </w:rPr>
        <w:br w:type="textWrapping" w:clear="all"/>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14"/>
        <w:gridCol w:w="1250"/>
        <w:gridCol w:w="1528"/>
        <w:gridCol w:w="508"/>
        <w:gridCol w:w="1436"/>
        <w:gridCol w:w="786"/>
        <w:gridCol w:w="1436"/>
        <w:gridCol w:w="715"/>
      </w:tblGrid>
      <w:tr w:rsidR="00096799" w:rsidRPr="00096799" w:rsidTr="00096799">
        <w:trPr>
          <w:tblCellSpacing w:w="22" w:type="dxa"/>
        </w:trPr>
        <w:tc>
          <w:tcPr>
            <w:tcW w:w="5000" w:type="pct"/>
            <w:gridSpan w:val="8"/>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4.7. Витрати електричної енергії</w:t>
            </w:r>
            <w:r w:rsidRPr="00096799">
              <w:rPr>
                <w:lang w:val="uk-UA"/>
              </w:rPr>
              <w:t>*</w:t>
            </w:r>
          </w:p>
        </w:tc>
      </w:tr>
      <w:tr w:rsidR="00096799" w:rsidRPr="00096799" w:rsidTr="00096799">
        <w:trPr>
          <w:tblCellSpacing w:w="22" w:type="dxa"/>
        </w:trPr>
        <w:tc>
          <w:tcPr>
            <w:tcW w:w="1700" w:type="pct"/>
            <w:gridSpan w:val="2"/>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Показник</w:t>
            </w:r>
          </w:p>
        </w:tc>
        <w:tc>
          <w:tcPr>
            <w:tcW w:w="105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(базовий період-5)</w:t>
            </w:r>
          </w:p>
        </w:tc>
        <w:tc>
          <w:tcPr>
            <w:tcW w:w="115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(базовий період-4)</w:t>
            </w:r>
          </w:p>
        </w:tc>
        <w:tc>
          <w:tcPr>
            <w:tcW w:w="11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(базовий період-3)</w:t>
            </w:r>
          </w:p>
        </w:tc>
      </w:tr>
      <w:tr w:rsidR="00096799" w:rsidRPr="00096799" w:rsidTr="00096799">
        <w:trPr>
          <w:tblCellSpacing w:w="22"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млн</w:t>
            </w:r>
            <w:r w:rsidRPr="00096799">
              <w:rPr>
                <w:lang w:val="uk-UA"/>
              </w:rPr>
              <w:br/>
              <w:t>кВт</w:t>
            </w:r>
            <w:r w:rsidRPr="00096799">
              <w:rPr>
                <w:b/>
                <w:bCs/>
                <w:lang w:val="uk-UA"/>
              </w:rPr>
              <w:t>·</w:t>
            </w:r>
            <w:r w:rsidRPr="00096799">
              <w:rPr>
                <w:lang w:val="uk-UA"/>
              </w:rPr>
              <w:t>год</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млн</w:t>
            </w:r>
            <w:r w:rsidRPr="00096799">
              <w:rPr>
                <w:lang w:val="uk-UA"/>
              </w:rPr>
              <w:br/>
              <w:t>кВт</w:t>
            </w:r>
            <w:r w:rsidRPr="00096799">
              <w:rPr>
                <w:b/>
                <w:bCs/>
                <w:lang w:val="uk-UA"/>
              </w:rPr>
              <w:t>·</w:t>
            </w:r>
            <w:r w:rsidRPr="00096799">
              <w:rPr>
                <w:lang w:val="uk-UA"/>
              </w:rPr>
              <w:t>год</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млн</w:t>
            </w:r>
            <w:r w:rsidRPr="00096799">
              <w:rPr>
                <w:lang w:val="uk-UA"/>
              </w:rPr>
              <w:br/>
              <w:t>кВт</w:t>
            </w:r>
            <w:r w:rsidRPr="00096799">
              <w:rPr>
                <w:b/>
                <w:bCs/>
                <w:lang w:val="uk-UA"/>
              </w:rPr>
              <w:t>·</w:t>
            </w:r>
            <w:r w:rsidRPr="00096799">
              <w:rPr>
                <w:lang w:val="uk-UA"/>
              </w:rPr>
              <w:t>год</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r>
      <w:tr w:rsidR="00096799" w:rsidRPr="00096799" w:rsidTr="00096799">
        <w:trPr>
          <w:tblCellSpacing w:w="22" w:type="dxa"/>
        </w:trPr>
        <w:tc>
          <w:tcPr>
            <w:tcW w:w="10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Фактичне надходження електричної енергії</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Усього,</w:t>
            </w:r>
            <w:r w:rsidRPr="00096799">
              <w:rPr>
                <w:lang w:val="uk-UA"/>
              </w:rPr>
              <w:br/>
              <w:t>у т. ч.:</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1 клас</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2 клас</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10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Нормативні технологічні витрати</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Усього,</w:t>
            </w:r>
            <w:r w:rsidRPr="00096799">
              <w:rPr>
                <w:lang w:val="uk-UA"/>
              </w:rPr>
              <w:br/>
              <w:t>у т. ч.:</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1 клас</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2 клас</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10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Звітні технологічні витрати</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Усього,</w:t>
            </w:r>
            <w:r w:rsidRPr="00096799">
              <w:rPr>
                <w:lang w:val="uk-UA"/>
              </w:rPr>
              <w:br/>
              <w:t>у т. ч.:</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1 клас</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2 клас</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bl>
    <w:p w:rsidR="00096799" w:rsidRPr="00096799" w:rsidRDefault="00096799" w:rsidP="00096799">
      <w:pPr>
        <w:pStyle w:val="a4"/>
        <w:jc w:val="both"/>
        <w:rPr>
          <w:lang w:val="uk-UA"/>
        </w:rPr>
      </w:pPr>
      <w:r w:rsidRPr="00096799">
        <w:rPr>
          <w:lang w:val="uk-UA"/>
        </w:rPr>
        <w:br w:type="textWrapping" w:clear="all"/>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14"/>
        <w:gridCol w:w="1250"/>
        <w:gridCol w:w="1528"/>
        <w:gridCol w:w="508"/>
        <w:gridCol w:w="1436"/>
        <w:gridCol w:w="786"/>
        <w:gridCol w:w="1436"/>
        <w:gridCol w:w="715"/>
      </w:tblGrid>
      <w:tr w:rsidR="00096799" w:rsidRPr="00096799" w:rsidTr="00096799">
        <w:trPr>
          <w:tblCellSpacing w:w="22" w:type="dxa"/>
        </w:trPr>
        <w:tc>
          <w:tcPr>
            <w:tcW w:w="1700" w:type="pct"/>
            <w:gridSpan w:val="2"/>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Показник</w:t>
            </w:r>
          </w:p>
        </w:tc>
        <w:tc>
          <w:tcPr>
            <w:tcW w:w="105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(базовий період-2)</w:t>
            </w:r>
          </w:p>
        </w:tc>
        <w:tc>
          <w:tcPr>
            <w:tcW w:w="115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(базовий період-1)</w:t>
            </w:r>
          </w:p>
        </w:tc>
        <w:tc>
          <w:tcPr>
            <w:tcW w:w="11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(базовий період)</w:t>
            </w:r>
          </w:p>
        </w:tc>
      </w:tr>
      <w:tr w:rsidR="00096799" w:rsidRPr="00096799" w:rsidTr="00096799">
        <w:trPr>
          <w:tblCellSpacing w:w="22"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млн</w:t>
            </w:r>
            <w:r w:rsidRPr="00096799">
              <w:rPr>
                <w:lang w:val="uk-UA"/>
              </w:rPr>
              <w:br/>
              <w:t>кВт</w:t>
            </w:r>
            <w:r w:rsidRPr="00096799">
              <w:rPr>
                <w:b/>
                <w:bCs/>
                <w:lang w:val="uk-UA"/>
              </w:rPr>
              <w:t>·</w:t>
            </w:r>
            <w:r w:rsidRPr="00096799">
              <w:rPr>
                <w:lang w:val="uk-UA"/>
              </w:rPr>
              <w:t>год</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млн</w:t>
            </w:r>
            <w:r w:rsidRPr="00096799">
              <w:rPr>
                <w:lang w:val="uk-UA"/>
              </w:rPr>
              <w:br/>
              <w:t>кВт</w:t>
            </w:r>
            <w:r w:rsidRPr="00096799">
              <w:rPr>
                <w:b/>
                <w:bCs/>
                <w:lang w:val="uk-UA"/>
              </w:rPr>
              <w:t>·</w:t>
            </w:r>
            <w:r w:rsidRPr="00096799">
              <w:rPr>
                <w:lang w:val="uk-UA"/>
              </w:rPr>
              <w:t>год</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млн</w:t>
            </w:r>
            <w:r w:rsidRPr="00096799">
              <w:rPr>
                <w:lang w:val="uk-UA"/>
              </w:rPr>
              <w:br/>
              <w:t>кВт</w:t>
            </w:r>
            <w:r w:rsidRPr="00096799">
              <w:rPr>
                <w:b/>
                <w:bCs/>
                <w:lang w:val="uk-UA"/>
              </w:rPr>
              <w:t>·</w:t>
            </w:r>
            <w:r w:rsidRPr="00096799">
              <w:rPr>
                <w:lang w:val="uk-UA"/>
              </w:rPr>
              <w:t>год</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r>
      <w:tr w:rsidR="00096799" w:rsidRPr="00096799" w:rsidTr="00096799">
        <w:trPr>
          <w:tblCellSpacing w:w="22" w:type="dxa"/>
        </w:trPr>
        <w:tc>
          <w:tcPr>
            <w:tcW w:w="10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Фактичне надходження електричної енергії</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Усього,</w:t>
            </w:r>
            <w:r w:rsidRPr="00096799">
              <w:rPr>
                <w:lang w:val="uk-UA"/>
              </w:rPr>
              <w:br/>
              <w:t>у т. ч.:</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1 клас</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2 клас</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10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Нормативні технологічні витрати</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Усього,</w:t>
            </w:r>
            <w:r w:rsidRPr="00096799">
              <w:rPr>
                <w:lang w:val="uk-UA"/>
              </w:rPr>
              <w:br/>
              <w:t>у т. ч.:</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1 клас</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2 клас</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10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Звітні технологічні витрати</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Усього,</w:t>
            </w:r>
            <w:r w:rsidRPr="00096799">
              <w:rPr>
                <w:lang w:val="uk-UA"/>
              </w:rPr>
              <w:br/>
              <w:t>у т. ч.:</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1 клас</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2 клас</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bl>
    <w:p w:rsidR="00096799" w:rsidRPr="00096799" w:rsidRDefault="00096799" w:rsidP="00096799">
      <w:pPr>
        <w:pStyle w:val="a4"/>
        <w:jc w:val="both"/>
        <w:rPr>
          <w:lang w:val="uk-UA"/>
        </w:rPr>
      </w:pPr>
      <w:r w:rsidRPr="00096799">
        <w:rPr>
          <w:lang w:val="uk-UA"/>
        </w:rPr>
        <w:br w:type="textWrapping" w:clear="all"/>
      </w:r>
    </w:p>
    <w:p w:rsidR="00096799" w:rsidRPr="00096799" w:rsidRDefault="00096799" w:rsidP="00096799">
      <w:pPr>
        <w:pStyle w:val="a4"/>
        <w:jc w:val="both"/>
        <w:rPr>
          <w:lang w:val="uk-UA"/>
        </w:rPr>
      </w:pPr>
      <w:r w:rsidRPr="00096799">
        <w:rPr>
          <w:b/>
          <w:bCs/>
          <w:lang w:val="uk-UA"/>
        </w:rPr>
        <w:t>Примітка:</w:t>
      </w:r>
    </w:p>
    <w:p w:rsidR="00096799" w:rsidRPr="00096799" w:rsidRDefault="00096799" w:rsidP="00096799">
      <w:pPr>
        <w:pStyle w:val="a4"/>
        <w:jc w:val="both"/>
        <w:rPr>
          <w:lang w:val="uk-UA"/>
        </w:rPr>
      </w:pPr>
      <w:r w:rsidRPr="00096799">
        <w:rPr>
          <w:lang w:val="uk-UA"/>
        </w:rPr>
        <w:t xml:space="preserve">* </w:t>
      </w:r>
      <w:r w:rsidRPr="00096799">
        <w:rPr>
          <w:sz w:val="20"/>
          <w:szCs w:val="20"/>
          <w:lang w:val="uk-UA"/>
        </w:rPr>
        <w:t>Графи "млн кВт·год" та " %" заповнюються відповідно до форми 1Б-ТВЕ.</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11"/>
        <w:gridCol w:w="2747"/>
        <w:gridCol w:w="1256"/>
        <w:gridCol w:w="1349"/>
        <w:gridCol w:w="1256"/>
        <w:gridCol w:w="1163"/>
        <w:gridCol w:w="1091"/>
      </w:tblGrid>
      <w:tr w:rsidR="00096799" w:rsidRPr="00096799" w:rsidTr="0009679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4.8. Загальна характеристика ліцензіата в динаміці за останні п'ять років</w:t>
            </w:r>
          </w:p>
        </w:tc>
      </w:tr>
      <w:tr w:rsidR="00096799" w:rsidRPr="00096799" w:rsidTr="00096799">
        <w:trPr>
          <w:tblCellSpacing w:w="22" w:type="dxa"/>
        </w:trPr>
        <w:tc>
          <w:tcPr>
            <w:tcW w:w="4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N з/п</w:t>
            </w:r>
          </w:p>
        </w:tc>
        <w:tc>
          <w:tcPr>
            <w:tcW w:w="14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Параметри</w:t>
            </w:r>
          </w:p>
        </w:tc>
        <w:tc>
          <w:tcPr>
            <w:tcW w:w="315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Рік*</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(базовий період-4)</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(базовий період-3)</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(базовий період-2)</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(базовий період-1)</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(базовий період)</w:t>
            </w:r>
          </w:p>
        </w:tc>
      </w:tr>
      <w:tr w:rsidR="00096799" w:rsidRPr="00096799" w:rsidTr="00096799">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Площа території, на якій здійснюється ліцензована діяльність, км</w:t>
            </w:r>
            <w:r w:rsidRPr="00096799">
              <w:rPr>
                <w:vertAlign w:val="superscript"/>
                <w:lang w:val="uk-UA"/>
              </w:rPr>
              <w:t xml:space="preserve"> 2</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4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Кількість споживачів (абонентів) ліцензіата:</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тому числі по 2 класу напруги</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населення</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4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Загальна довжина електричних мереж, км**</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них повітряних:</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110 (150) кВ</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35 кВ</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10 (6) кВ</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0,38 кВ</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кабельних:</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110 (150) кВ</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35 кВ</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10 (6) кВ</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0,38 кВ</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4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4</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Сумарна потужність власних трансформаторів, МВА:</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110 (150) кВ</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35 кВ</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10 (6) кВ</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5</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Середньооблікова чисельність персоналу, осіб</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6</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Нормативна чисельність персоналу, осіб</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7</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Середньомісячна заробітна плата працівників, грн</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4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8</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Річний обсяг розподілу електричної енергії, млн кВт·год</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прогноз</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факт</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lastRenderedPageBreak/>
              <w:t>9</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Річна виручка від розподілу електричної енергії, тис. грн</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10</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Операційні витрати з розподілу електричної енергії, тис. грн</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4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11</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Прибуток, усього, тис. грн</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від діяльності з розподілу</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12</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База нарахування прибутку, тис. грн</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13</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Сума залучених інвестицій, тис. грн</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14</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Норма прибутку на базу нарахування,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15</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Втрати електричної енергії в мережах,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4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16</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Обсяг основних фондів в умовних одиницях, усього</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Ліній електропередач</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Підстанцій</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Релейного захисту та автоматики</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Зв'язку та обчислювальної техніки</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bl>
    <w:p w:rsidR="00096799" w:rsidRPr="00096799" w:rsidRDefault="00096799" w:rsidP="00096799">
      <w:pPr>
        <w:pStyle w:val="a4"/>
        <w:jc w:val="both"/>
        <w:rPr>
          <w:lang w:val="uk-UA"/>
        </w:rPr>
      </w:pPr>
      <w:r w:rsidRPr="00096799">
        <w:rPr>
          <w:lang w:val="uk-UA"/>
        </w:rPr>
        <w:br w:type="textWrapping" w:clear="all"/>
      </w:r>
    </w:p>
    <w:p w:rsidR="00096799" w:rsidRPr="00096799" w:rsidRDefault="00096799" w:rsidP="00096799">
      <w:pPr>
        <w:pStyle w:val="a4"/>
        <w:jc w:val="both"/>
        <w:rPr>
          <w:lang w:val="uk-UA"/>
        </w:rPr>
      </w:pPr>
      <w:r w:rsidRPr="00096799">
        <w:rPr>
          <w:b/>
          <w:bCs/>
          <w:lang w:val="uk-UA"/>
        </w:rPr>
        <w:t>Примітка:</w:t>
      </w:r>
    </w:p>
    <w:p w:rsidR="00096799" w:rsidRPr="00096799" w:rsidRDefault="00096799" w:rsidP="00096799">
      <w:pPr>
        <w:pStyle w:val="a4"/>
        <w:jc w:val="both"/>
        <w:rPr>
          <w:sz w:val="20"/>
          <w:szCs w:val="20"/>
          <w:lang w:val="uk-UA"/>
        </w:rPr>
      </w:pPr>
      <w:r w:rsidRPr="00096799">
        <w:rPr>
          <w:lang w:val="uk-UA"/>
        </w:rPr>
        <w:t xml:space="preserve">* </w:t>
      </w:r>
      <w:r w:rsidRPr="00096799">
        <w:rPr>
          <w:sz w:val="20"/>
          <w:szCs w:val="20"/>
          <w:lang w:val="uk-UA"/>
        </w:rPr>
        <w:t>У графах зазначити відповідні роки.</w:t>
      </w:r>
    </w:p>
    <w:p w:rsidR="00096799" w:rsidRPr="00096799" w:rsidRDefault="00096799" w:rsidP="00096799">
      <w:pPr>
        <w:pStyle w:val="a4"/>
        <w:jc w:val="both"/>
        <w:rPr>
          <w:lang w:val="uk-UA"/>
        </w:rPr>
      </w:pPr>
      <w:r w:rsidRPr="00096799">
        <w:rPr>
          <w:lang w:val="uk-UA"/>
        </w:rPr>
        <w:t xml:space="preserve">** </w:t>
      </w:r>
      <w:r w:rsidRPr="00096799">
        <w:rPr>
          <w:sz w:val="20"/>
          <w:szCs w:val="20"/>
          <w:lang w:val="uk-UA"/>
        </w:rPr>
        <w:t>Без довжини вводів в індивідуальні житлові будинки та довжини внутрішньобудинкових мереж.</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2"/>
        <w:gridCol w:w="1671"/>
        <w:gridCol w:w="854"/>
        <w:gridCol w:w="418"/>
        <w:gridCol w:w="854"/>
        <w:gridCol w:w="418"/>
        <w:gridCol w:w="1256"/>
        <w:gridCol w:w="1256"/>
        <w:gridCol w:w="1256"/>
        <w:gridCol w:w="1278"/>
      </w:tblGrid>
      <w:tr w:rsidR="00096799" w:rsidRPr="00096799" w:rsidTr="00096799">
        <w:trPr>
          <w:tblCellSpacing w:w="22" w:type="dxa"/>
        </w:trPr>
        <w:tc>
          <w:tcPr>
            <w:tcW w:w="5000" w:type="pct"/>
            <w:gridSpan w:val="10"/>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5. Загальний опис робіт</w:t>
            </w:r>
          </w:p>
        </w:tc>
      </w:tr>
      <w:tr w:rsidR="00096799" w:rsidRPr="00096799" w:rsidTr="00096799">
        <w:trPr>
          <w:tblCellSpacing w:w="22" w:type="dxa"/>
        </w:trPr>
        <w:tc>
          <w:tcPr>
            <w:tcW w:w="1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N</w:t>
            </w:r>
            <w:r w:rsidRPr="00096799">
              <w:rPr>
                <w:lang w:val="uk-UA"/>
              </w:rPr>
              <w:br/>
              <w:t>з/п</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Цільові програми</w:t>
            </w:r>
          </w:p>
        </w:tc>
        <w:tc>
          <w:tcPr>
            <w:tcW w:w="800" w:type="pct"/>
            <w:gridSpan w:val="2"/>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Усього на роки (прогнозний період) - (прогнозний період + 4)</w:t>
            </w:r>
          </w:p>
        </w:tc>
        <w:tc>
          <w:tcPr>
            <w:tcW w:w="3050" w:type="pct"/>
            <w:gridSpan w:val="6"/>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У т. ч. по роках:</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8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період)</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період + 1)</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період + 2)</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період + 3)</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період + 4)</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тис. грн (без ПДВ)</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тис. грн (без ПДВ)</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тис. грн (без ПДВ)</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тис. грн (без ПДВ)</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тис. грн (без ПДВ)</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тис. грн (без ПДВ)</w:t>
            </w:r>
          </w:p>
        </w:tc>
      </w:tr>
      <w:tr w:rsidR="00096799" w:rsidRPr="00096799" w:rsidTr="00096799">
        <w:trPr>
          <w:tblCellSpacing w:w="22" w:type="dxa"/>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w:t>
            </w: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Будівництво, технічне переоснащення та реконструкція електричних мереж та обладнання</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w:t>
            </w: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Заходи зі зниження нетехнічних витрат електричної енергії</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w:t>
            </w: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Впровадження та розвиток автоматизованих систем диспетчерсько-технологічного керування (АСДТК)</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4</w:t>
            </w: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Впровадження та розвиток інформаційних технологій</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5</w:t>
            </w: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Впровадження та розвиток</w:t>
            </w:r>
            <w:r w:rsidRPr="00096799">
              <w:rPr>
                <w:lang w:val="uk-UA"/>
              </w:rPr>
              <w:br/>
              <w:t>систем зв'язку</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6</w:t>
            </w: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Технічне переоснащення та закупівля</w:t>
            </w:r>
            <w:r w:rsidRPr="00096799">
              <w:rPr>
                <w:lang w:val="uk-UA"/>
              </w:rPr>
              <w:br/>
            </w:r>
            <w:r w:rsidRPr="00096799">
              <w:rPr>
                <w:lang w:val="uk-UA"/>
              </w:rPr>
              <w:lastRenderedPageBreak/>
              <w:t>колісної техніки</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lastRenderedPageBreak/>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7</w:t>
            </w:r>
          </w:p>
        </w:tc>
        <w:tc>
          <w:tcPr>
            <w:tcW w:w="1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Інше</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115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Усього</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bl>
    <w:p w:rsidR="00096799" w:rsidRPr="00096799" w:rsidRDefault="00096799" w:rsidP="00096799">
      <w:pPr>
        <w:pStyle w:val="a4"/>
        <w:jc w:val="both"/>
        <w:rPr>
          <w:lang w:val="uk-UA"/>
        </w:rPr>
      </w:pPr>
      <w:r w:rsidRPr="00096799">
        <w:rPr>
          <w:lang w:val="uk-UA"/>
        </w:rPr>
        <w:br w:type="textWrapping" w:clear="all"/>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3301"/>
        <w:gridCol w:w="3183"/>
        <w:gridCol w:w="3205"/>
      </w:tblGrid>
      <w:tr w:rsidR="00096799" w:rsidRPr="00096799" w:rsidTr="00096799">
        <w:trPr>
          <w:tblCellSpacing w:w="22" w:type="dxa"/>
        </w:trPr>
        <w:tc>
          <w:tcPr>
            <w:tcW w:w="1700" w:type="pct"/>
            <w:hideMark/>
          </w:tcPr>
          <w:p w:rsidR="00096799" w:rsidRPr="00096799" w:rsidRDefault="00096799" w:rsidP="00E93D77">
            <w:pPr>
              <w:pStyle w:val="a4"/>
              <w:rPr>
                <w:lang w:val="uk-UA"/>
              </w:rPr>
            </w:pPr>
            <w:r w:rsidRPr="00096799">
              <w:rPr>
                <w:b/>
                <w:bCs/>
                <w:lang w:val="uk-UA"/>
              </w:rPr>
              <w:t>Керівник ліцензіата</w:t>
            </w:r>
            <w:r w:rsidRPr="00096799">
              <w:rPr>
                <w:lang w:val="uk-UA"/>
              </w:rPr>
              <w:br/>
              <w:t>(або особа, яка виконує його обов'язки)</w:t>
            </w:r>
          </w:p>
        </w:tc>
        <w:tc>
          <w:tcPr>
            <w:tcW w:w="1650" w:type="pct"/>
            <w:hideMark/>
          </w:tcPr>
          <w:p w:rsidR="00096799" w:rsidRPr="00096799" w:rsidRDefault="00096799" w:rsidP="00E93D77">
            <w:pPr>
              <w:pStyle w:val="a4"/>
              <w:jc w:val="center"/>
              <w:rPr>
                <w:lang w:val="uk-UA"/>
              </w:rPr>
            </w:pPr>
            <w:r w:rsidRPr="00096799">
              <w:rPr>
                <w:lang w:val="uk-UA"/>
              </w:rPr>
              <w:t>____________</w:t>
            </w:r>
            <w:r w:rsidRPr="00096799">
              <w:rPr>
                <w:lang w:val="uk-UA"/>
              </w:rPr>
              <w:br/>
            </w:r>
            <w:r w:rsidRPr="00096799">
              <w:rPr>
                <w:sz w:val="20"/>
                <w:szCs w:val="20"/>
                <w:lang w:val="uk-UA"/>
              </w:rPr>
              <w:t>(підпис)</w:t>
            </w:r>
          </w:p>
        </w:tc>
        <w:tc>
          <w:tcPr>
            <w:tcW w:w="1650" w:type="pct"/>
            <w:hideMark/>
          </w:tcPr>
          <w:p w:rsidR="00096799" w:rsidRPr="00096799" w:rsidRDefault="00096799" w:rsidP="00E93D77">
            <w:pPr>
              <w:pStyle w:val="a4"/>
              <w:jc w:val="center"/>
              <w:rPr>
                <w:lang w:val="uk-UA"/>
              </w:rPr>
            </w:pPr>
            <w:r w:rsidRPr="00096799">
              <w:rPr>
                <w:lang w:val="uk-UA"/>
              </w:rPr>
              <w:t>_______________________</w:t>
            </w:r>
            <w:r w:rsidRPr="00096799">
              <w:rPr>
                <w:lang w:val="uk-UA"/>
              </w:rPr>
              <w:br/>
            </w:r>
            <w:r w:rsidRPr="00096799">
              <w:rPr>
                <w:sz w:val="20"/>
                <w:szCs w:val="20"/>
                <w:lang w:val="uk-UA"/>
              </w:rPr>
              <w:t>(прізвище, ім'я, по батькові)</w:t>
            </w:r>
          </w:p>
        </w:tc>
      </w:tr>
      <w:tr w:rsidR="00096799" w:rsidRPr="00096799" w:rsidTr="00096799">
        <w:trPr>
          <w:tblCellSpacing w:w="22" w:type="dxa"/>
        </w:trPr>
        <w:tc>
          <w:tcPr>
            <w:tcW w:w="1700" w:type="pct"/>
            <w:hideMark/>
          </w:tcPr>
          <w:p w:rsidR="00096799" w:rsidRPr="00096799" w:rsidRDefault="00096799" w:rsidP="00E93D77">
            <w:pPr>
              <w:pStyle w:val="a4"/>
              <w:jc w:val="both"/>
              <w:rPr>
                <w:lang w:val="uk-UA"/>
              </w:rPr>
            </w:pPr>
            <w:r w:rsidRPr="00096799">
              <w:rPr>
                <w:lang w:val="uk-UA"/>
              </w:rPr>
              <w:t>"___" ____________ 20__ року</w:t>
            </w:r>
          </w:p>
        </w:tc>
        <w:tc>
          <w:tcPr>
            <w:tcW w:w="1650" w:type="pct"/>
            <w:hideMark/>
          </w:tcPr>
          <w:p w:rsidR="00096799" w:rsidRPr="00096799" w:rsidRDefault="00096799" w:rsidP="00E93D77">
            <w:pPr>
              <w:pStyle w:val="a4"/>
              <w:jc w:val="center"/>
              <w:rPr>
                <w:lang w:val="uk-UA"/>
              </w:rPr>
            </w:pPr>
            <w:r w:rsidRPr="00096799">
              <w:rPr>
                <w:lang w:val="uk-UA"/>
              </w:rPr>
              <w:t>М. П. (за наявності)</w:t>
            </w:r>
          </w:p>
        </w:tc>
        <w:tc>
          <w:tcPr>
            <w:tcW w:w="1650" w:type="pct"/>
            <w:hideMark/>
          </w:tcPr>
          <w:p w:rsidR="00096799" w:rsidRPr="00096799" w:rsidRDefault="00096799" w:rsidP="00E93D77">
            <w:pPr>
              <w:pStyle w:val="a4"/>
              <w:jc w:val="both"/>
              <w:rPr>
                <w:lang w:val="uk-UA"/>
              </w:rPr>
            </w:pPr>
            <w:r w:rsidRPr="00096799">
              <w:rPr>
                <w:lang w:val="uk-UA"/>
              </w:rPr>
              <w:t> </w:t>
            </w:r>
          </w:p>
        </w:tc>
      </w:tr>
    </w:tbl>
    <w:p w:rsidR="00096799" w:rsidRPr="00096799" w:rsidRDefault="00096799" w:rsidP="00096799">
      <w:pPr>
        <w:pStyle w:val="a4"/>
        <w:jc w:val="both"/>
        <w:rPr>
          <w:lang w:val="uk-UA"/>
        </w:rPr>
      </w:pPr>
      <w:r w:rsidRPr="00096799">
        <w:rPr>
          <w:lang w:val="uk-UA"/>
        </w:rPr>
        <w:br w:type="textWrapping" w:clear="all"/>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9"/>
        <w:gridCol w:w="581"/>
        <w:gridCol w:w="1237"/>
        <w:gridCol w:w="644"/>
        <w:gridCol w:w="398"/>
        <w:gridCol w:w="405"/>
        <w:gridCol w:w="270"/>
        <w:gridCol w:w="678"/>
        <w:gridCol w:w="270"/>
        <w:gridCol w:w="813"/>
        <w:gridCol w:w="999"/>
        <w:gridCol w:w="999"/>
        <w:gridCol w:w="999"/>
        <w:gridCol w:w="1021"/>
      </w:tblGrid>
      <w:tr w:rsidR="00096799" w:rsidRPr="00096799" w:rsidTr="00096799">
        <w:trPr>
          <w:tblCellSpacing w:w="22" w:type="dxa"/>
        </w:trPr>
        <w:tc>
          <w:tcPr>
            <w:tcW w:w="5000" w:type="pct"/>
            <w:gridSpan w:val="14"/>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5.1. Будівництво, технічне переоснащення та реконструкція електричних мереж та обладнання</w:t>
            </w:r>
          </w:p>
        </w:tc>
      </w:tr>
      <w:tr w:rsidR="00096799" w:rsidRPr="00096799" w:rsidTr="00096799">
        <w:trPr>
          <w:tblCellSpacing w:w="22"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N</w:t>
            </w:r>
            <w:r w:rsidRPr="00096799">
              <w:rPr>
                <w:lang w:val="uk-UA"/>
              </w:rPr>
              <w:br/>
              <w:t>з/п</w:t>
            </w:r>
          </w:p>
        </w:tc>
        <w:tc>
          <w:tcPr>
            <w:tcW w:w="1000" w:type="pct"/>
            <w:gridSpan w:val="2"/>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Складові цільової програми</w:t>
            </w:r>
          </w:p>
        </w:tc>
        <w:tc>
          <w:tcPr>
            <w:tcW w:w="550" w:type="pct"/>
            <w:gridSpan w:val="2"/>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xml:space="preserve">Усього на роки (прогнозний період) - (прогнозний період + 4) </w:t>
            </w:r>
          </w:p>
        </w:tc>
        <w:tc>
          <w:tcPr>
            <w:tcW w:w="3250" w:type="pct"/>
            <w:gridSpan w:val="9"/>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У т. ч. по роках:</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25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період)</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період + 1)</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період + 2)</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період + 3)</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період + 4)</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3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тис. грн</w:t>
            </w:r>
          </w:p>
        </w:tc>
        <w:tc>
          <w:tcPr>
            <w:tcW w:w="2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350" w:type="pct"/>
            <w:gridSpan w:val="2"/>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усього на рік</w:t>
            </w:r>
          </w:p>
        </w:tc>
        <w:tc>
          <w:tcPr>
            <w:tcW w:w="90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xml:space="preserve">економічний ефект </w:t>
            </w:r>
          </w:p>
        </w:tc>
        <w:tc>
          <w:tcPr>
            <w:tcW w:w="5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тис. грн</w:t>
            </w:r>
          </w:p>
        </w:tc>
        <w:tc>
          <w:tcPr>
            <w:tcW w:w="5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тис. грн</w:t>
            </w:r>
          </w:p>
        </w:tc>
        <w:tc>
          <w:tcPr>
            <w:tcW w:w="5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тис. грн</w:t>
            </w:r>
          </w:p>
        </w:tc>
        <w:tc>
          <w:tcPr>
            <w:tcW w:w="5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тис. грн</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зниження ТВЕ</w:t>
            </w:r>
          </w:p>
        </w:tc>
        <w:tc>
          <w:tcPr>
            <w:tcW w:w="4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окупність у роках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тис. грн</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млн кВт·год</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r>
      <w:tr w:rsidR="00096799" w:rsidRPr="00096799" w:rsidTr="0009679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w:t>
            </w:r>
          </w:p>
        </w:tc>
        <w:tc>
          <w:tcPr>
            <w:tcW w:w="10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4</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5</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6</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7</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8</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9</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10</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11</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12</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13</w:t>
            </w:r>
          </w:p>
        </w:tc>
      </w:tr>
      <w:tr w:rsidR="00096799" w:rsidRPr="00096799" w:rsidTr="0009679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w:t>
            </w:r>
          </w:p>
        </w:tc>
        <w:tc>
          <w:tcPr>
            <w:tcW w:w="10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Будівництво, реконструкція та технічне переоснащення електричних мереж, у т. ч:</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lastRenderedPageBreak/>
              <w:t>1.1</w:t>
            </w:r>
          </w:p>
        </w:tc>
        <w:tc>
          <w:tcPr>
            <w:tcW w:w="10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Будівництво нових ЛЕП (КЛ, ПЛ), усього, з них:</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1.1.1</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110 кВ (150 кВ)</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1.1.2</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35 кВ</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1.1.3</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6 - 20 кВ</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1.1.4</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0,4 кВ</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1.1.4.1</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т. ч. з магістральними ізольованими проводами</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1.2</w:t>
            </w:r>
          </w:p>
        </w:tc>
        <w:tc>
          <w:tcPr>
            <w:tcW w:w="10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Реконструкція ЛЕП (КЛ, ПЛ), усього, з них:</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1.2.1</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110 кВ (220, 150 кВ)</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1.2.2</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35 кВ</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1.2.3</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6 - 20 кВ</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1.2.4</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0,4 кВ</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1.2.4.1</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т. ч. з магістральними ізольованими проводами</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1.3</w:t>
            </w:r>
          </w:p>
        </w:tc>
        <w:tc>
          <w:tcPr>
            <w:tcW w:w="10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Будівництво нових ПС, РП та ТП, усього, з них:</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1.3.1</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110 кВ (150 кВ)</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1.3.2</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35 кВ</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1.3.3</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6 - 20 кВ</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1.4</w:t>
            </w:r>
          </w:p>
        </w:tc>
        <w:tc>
          <w:tcPr>
            <w:tcW w:w="10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Реконструкція ПС, ТП та РП, усього, з них:</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1.4.1</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110 кВ (220, 150 кВ)</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1.4.2</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35 кВ</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1.4.3</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6 - 20 кВ</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1.5</w:t>
            </w:r>
          </w:p>
        </w:tc>
        <w:tc>
          <w:tcPr>
            <w:tcW w:w="10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Технічне переоснащення ПС, ТП та РП, усього, з них:</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1.5.1</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110 кВ (220, 150 кВ)</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1.5.2</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35 кВ</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1.5.3</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6 - 20 кВ</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w:t>
            </w:r>
          </w:p>
        </w:tc>
        <w:tc>
          <w:tcPr>
            <w:tcW w:w="10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Інше</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120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Усього</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bl>
    <w:p w:rsidR="00096799" w:rsidRPr="00096799" w:rsidRDefault="00096799" w:rsidP="00096799">
      <w:pPr>
        <w:pStyle w:val="a4"/>
        <w:jc w:val="both"/>
        <w:rPr>
          <w:lang w:val="uk-UA"/>
        </w:rPr>
      </w:pPr>
      <w:r w:rsidRPr="00096799">
        <w:rPr>
          <w:lang w:val="uk-UA"/>
        </w:rPr>
        <w:br w:type="textWrapping" w:clear="all"/>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4"/>
        <w:gridCol w:w="865"/>
        <w:gridCol w:w="1285"/>
        <w:gridCol w:w="736"/>
        <w:gridCol w:w="527"/>
        <w:gridCol w:w="1271"/>
        <w:gridCol w:w="1056"/>
        <w:gridCol w:w="1737"/>
        <w:gridCol w:w="950"/>
        <w:gridCol w:w="712"/>
      </w:tblGrid>
      <w:tr w:rsidR="00096799" w:rsidRPr="00096799" w:rsidTr="00096799">
        <w:trPr>
          <w:tblCellSpacing w:w="22" w:type="dxa"/>
        </w:trPr>
        <w:tc>
          <w:tcPr>
            <w:tcW w:w="5000" w:type="pct"/>
            <w:gridSpan w:val="10"/>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5.1.1. Обсяги будівництва, реконструкції та технічного переоснащення об'єктів електричних мереж</w:t>
            </w:r>
            <w:r w:rsidRPr="00096799">
              <w:rPr>
                <w:lang w:val="uk-UA"/>
              </w:rPr>
              <w:br/>
            </w:r>
            <w:r w:rsidRPr="00096799">
              <w:rPr>
                <w:b/>
                <w:bCs/>
                <w:lang w:val="uk-UA"/>
              </w:rPr>
              <w:t>на прогнозний період</w:t>
            </w:r>
          </w:p>
        </w:tc>
      </w:tr>
      <w:tr w:rsidR="00096799" w:rsidRPr="00096799" w:rsidTr="00096799">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N</w:t>
            </w:r>
            <w:r w:rsidRPr="00096799">
              <w:rPr>
                <w:lang w:val="uk-UA"/>
              </w:rPr>
              <w:br/>
              <w:t>з/п</w:t>
            </w:r>
          </w:p>
        </w:tc>
        <w:tc>
          <w:tcPr>
            <w:tcW w:w="4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Інвентарний номер об'єкта</w:t>
            </w:r>
          </w:p>
        </w:tc>
        <w:tc>
          <w:tcPr>
            <w:tcW w:w="11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Найменування енергооб'єкта, його місцезнахо</w:t>
            </w:r>
            <w:r w:rsidRPr="00096799">
              <w:rPr>
                <w:lang w:val="uk-UA"/>
              </w:rPr>
              <w:lastRenderedPageBreak/>
              <w:t>дження та потужність</w:t>
            </w:r>
          </w:p>
        </w:tc>
        <w:tc>
          <w:tcPr>
            <w:tcW w:w="4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lastRenderedPageBreak/>
              <w:t>Вартість одиниці прод</w:t>
            </w:r>
            <w:r w:rsidRPr="00096799">
              <w:rPr>
                <w:lang w:val="uk-UA"/>
              </w:rPr>
              <w:lastRenderedPageBreak/>
              <w:t>укції, тис. грн (без ПДВ)</w:t>
            </w:r>
          </w:p>
        </w:tc>
        <w:tc>
          <w:tcPr>
            <w:tcW w:w="10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lastRenderedPageBreak/>
              <w:t>Обсяги робіт та капіталовкладень ПЛ, КЛ/ПС</w:t>
            </w:r>
          </w:p>
        </w:tc>
        <w:tc>
          <w:tcPr>
            <w:tcW w:w="5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Наявність проектної докумен</w:t>
            </w:r>
            <w:r w:rsidRPr="00096799">
              <w:rPr>
                <w:lang w:val="uk-UA"/>
              </w:rPr>
              <w:lastRenderedPageBreak/>
              <w:t>тації (дата і номер документа про її затвердження)*</w:t>
            </w:r>
          </w:p>
        </w:tc>
        <w:tc>
          <w:tcPr>
            <w:tcW w:w="5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lastRenderedPageBreak/>
              <w:t>Спосіб виконання робіт (підрядний/господарський)</w:t>
            </w:r>
          </w:p>
        </w:tc>
        <w:tc>
          <w:tcPr>
            <w:tcW w:w="4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Рік будівництва або попере</w:t>
            </w:r>
            <w:r w:rsidRPr="00096799">
              <w:rPr>
                <w:lang w:val="uk-UA"/>
              </w:rPr>
              <w:lastRenderedPageBreak/>
              <w:t>дньої реконструкції</w:t>
            </w:r>
          </w:p>
        </w:tc>
        <w:tc>
          <w:tcPr>
            <w:tcW w:w="3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lastRenderedPageBreak/>
              <w:t>Примітка</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км/шт.</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xml:space="preserve">капіталовкладення, </w:t>
            </w:r>
            <w:r w:rsidRPr="00096799">
              <w:rPr>
                <w:lang w:val="uk-UA"/>
              </w:rPr>
              <w:lastRenderedPageBreak/>
              <w:t>тис. грн (без ПДВ)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4</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5</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6</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7</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8</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9</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10</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ПЛ-110 (150) кВ, усього</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1.1</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будівництво, усього</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1.1.1</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1.2</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реконструкція, усього</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1.2.1</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ПЛ-35 кВ, усього</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2.1</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будівництво, усього</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2.1.1</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2.2</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реконструкція, усього</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2.2.1</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ПЛ-6 (10) кВ, усього</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3.1</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будівництво, усього</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3.1.1</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3.2</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реконструкція, усього</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lastRenderedPageBreak/>
              <w:t>3.2.1</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реконструкція без улаштування розвантажувальних ТП</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3.2.1.1</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3.2.2</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реконструкція з улаштуванням розвантажувальних ТП</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3.2.2.1</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4</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ПЛ-0,4 кВ, усього</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4.1</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будівництво, усього</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4.1.1</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4.2</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реконструкція, усього</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4.2.1</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5</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КЛ-110 кВ, усього</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5.1</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будівництво, усього</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5.1.1</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5.2</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реконструкція, усього</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5.2.1</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lastRenderedPageBreak/>
              <w:t>6</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КЛ-35 кВ, усього</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6.1</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будівництво, усього</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6.1.1</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6.2</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реконструкція, усього</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6.2.1</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7</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КЛ-6 (10) кВ, усього</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7.1</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будівництво, усього</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7.1.1</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7.2</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реконструкція, усього</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7.2.1</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8</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КЛ-0,4 кВ, усього</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8.1</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будівництво, усього</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8.1.1</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8.2</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реконструкція, усього</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8.2.1</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9</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ПС з вищим класом напруги 110 (150) кВ, усього</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lastRenderedPageBreak/>
              <w:t>9.1</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будівництво, усього</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9.1.1</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9.2</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реконструкція, усього</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9.2.1</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9.3</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технічне переоснащення, усього</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9.3.1</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10</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ПС з вищим класом напруги 35 кВ, усього</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10.1</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будівництво, усього</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10.1.1</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10.2</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реконструкція, усього</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10.2.1</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10.3</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технічне переоснащення, усього</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10.3.1</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11</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ТП, РП-6 (10) кВ, усього</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11.1</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будівництво, усього</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lastRenderedPageBreak/>
              <w:t>11.1.1</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11.2</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реконструкція, усього</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11.2.1</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11.3</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усього</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11.3.1</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65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Усього</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r>
    </w:tbl>
    <w:p w:rsidR="00096799" w:rsidRPr="00096799" w:rsidRDefault="00096799" w:rsidP="00096799">
      <w:pPr>
        <w:pStyle w:val="a4"/>
        <w:jc w:val="both"/>
        <w:rPr>
          <w:lang w:val="uk-UA"/>
        </w:rPr>
      </w:pPr>
      <w:r w:rsidRPr="00096799">
        <w:rPr>
          <w:lang w:val="uk-UA"/>
        </w:rPr>
        <w:br w:type="textWrapping" w:clear="all"/>
      </w:r>
    </w:p>
    <w:p w:rsidR="00096799" w:rsidRPr="00096799" w:rsidRDefault="00096799" w:rsidP="00096799">
      <w:pPr>
        <w:pStyle w:val="a4"/>
        <w:jc w:val="both"/>
        <w:rPr>
          <w:sz w:val="20"/>
          <w:szCs w:val="20"/>
          <w:lang w:val="uk-UA"/>
        </w:rPr>
      </w:pPr>
      <w:r w:rsidRPr="00096799">
        <w:rPr>
          <w:lang w:val="uk-UA"/>
        </w:rPr>
        <w:t>____________</w:t>
      </w:r>
      <w:r w:rsidRPr="00096799">
        <w:rPr>
          <w:lang w:val="uk-UA"/>
        </w:rPr>
        <w:br/>
        <w:t xml:space="preserve">* </w:t>
      </w:r>
      <w:r w:rsidRPr="00096799">
        <w:rPr>
          <w:sz w:val="20"/>
          <w:szCs w:val="20"/>
          <w:lang w:val="uk-UA"/>
        </w:rPr>
        <w:t>За наявності проектної документації зазначити дату і номер документа про її затвердження.</w:t>
      </w:r>
    </w:p>
    <w:p w:rsidR="00096799" w:rsidRPr="00096799" w:rsidRDefault="00096799" w:rsidP="00096799">
      <w:pPr>
        <w:pStyle w:val="a4"/>
        <w:jc w:val="both"/>
        <w:rPr>
          <w:lang w:val="uk-UA"/>
        </w:rPr>
      </w:pPr>
      <w:r w:rsidRPr="00096799">
        <w:rPr>
          <w:lang w:val="uk-UA"/>
        </w:rPr>
        <w:t>У разі відсутності проектної документації зазначити дату, до якої планується виготовлення цієї документації.</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7"/>
        <w:gridCol w:w="1422"/>
        <w:gridCol w:w="518"/>
        <w:gridCol w:w="625"/>
        <w:gridCol w:w="485"/>
        <w:gridCol w:w="429"/>
        <w:gridCol w:w="282"/>
        <w:gridCol w:w="727"/>
        <w:gridCol w:w="486"/>
        <w:gridCol w:w="1075"/>
        <w:gridCol w:w="1075"/>
        <w:gridCol w:w="1075"/>
        <w:gridCol w:w="1097"/>
      </w:tblGrid>
      <w:tr w:rsidR="00096799" w:rsidRPr="00096799" w:rsidTr="00096799">
        <w:trPr>
          <w:tblCellSpacing w:w="22" w:type="dxa"/>
        </w:trPr>
        <w:tc>
          <w:tcPr>
            <w:tcW w:w="5000" w:type="pct"/>
            <w:gridSpan w:val="1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5.2. Заходи зі зниження нетехнічних витрат електричної енергії</w:t>
            </w:r>
          </w:p>
        </w:tc>
      </w:tr>
      <w:tr w:rsidR="00096799" w:rsidRPr="00096799" w:rsidTr="00096799">
        <w:trPr>
          <w:tblCellSpacing w:w="22" w:type="dxa"/>
        </w:trPr>
        <w:tc>
          <w:tcPr>
            <w:tcW w:w="1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N</w:t>
            </w:r>
            <w:r w:rsidRPr="00096799">
              <w:rPr>
                <w:lang w:val="uk-UA"/>
              </w:rPr>
              <w:br/>
              <w:t>з/п</w:t>
            </w:r>
          </w:p>
        </w:tc>
        <w:tc>
          <w:tcPr>
            <w:tcW w:w="1300" w:type="pct"/>
            <w:gridSpan w:val="2"/>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Складові цільової програми</w:t>
            </w:r>
          </w:p>
        </w:tc>
        <w:tc>
          <w:tcPr>
            <w:tcW w:w="700" w:type="pct"/>
            <w:gridSpan w:val="2"/>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Усього на роки (прогнозний період) - (прогнозний період + 4)</w:t>
            </w:r>
          </w:p>
        </w:tc>
        <w:tc>
          <w:tcPr>
            <w:tcW w:w="2850" w:type="pct"/>
            <w:gridSpan w:val="8"/>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У т. ч. по роках:</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250" w:type="pct"/>
            <w:gridSpan w:val="4"/>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період)</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період + 1)</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період + 2)</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період + 3)</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період + 4)</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4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тис. грн</w:t>
            </w:r>
          </w:p>
        </w:tc>
        <w:tc>
          <w:tcPr>
            <w:tcW w:w="3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65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усього на рік</w:t>
            </w:r>
          </w:p>
        </w:tc>
        <w:tc>
          <w:tcPr>
            <w:tcW w:w="6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економічний ефект (зниження ТВЕ)</w:t>
            </w:r>
          </w:p>
        </w:tc>
        <w:tc>
          <w:tcPr>
            <w:tcW w:w="4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тис. грн</w:t>
            </w:r>
          </w:p>
        </w:tc>
        <w:tc>
          <w:tcPr>
            <w:tcW w:w="4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тис. грн</w:t>
            </w:r>
          </w:p>
        </w:tc>
        <w:tc>
          <w:tcPr>
            <w:tcW w:w="4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тис. грн</w:t>
            </w:r>
          </w:p>
        </w:tc>
        <w:tc>
          <w:tcPr>
            <w:tcW w:w="4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тис. грн</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тис. грн</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млн кВт·год</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r>
      <w:tr w:rsidR="00096799" w:rsidRPr="00096799" w:rsidTr="00096799">
        <w:trPr>
          <w:tblCellSpacing w:w="22" w:type="dxa"/>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w:t>
            </w:r>
          </w:p>
        </w:tc>
        <w:tc>
          <w:tcPr>
            <w:tcW w:w="13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4</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5</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6</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7</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8</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9</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10</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11</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12</w:t>
            </w:r>
          </w:p>
        </w:tc>
      </w:tr>
      <w:tr w:rsidR="00096799" w:rsidRPr="00096799" w:rsidTr="00096799">
        <w:trPr>
          <w:tblCellSpacing w:w="22" w:type="dxa"/>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lastRenderedPageBreak/>
              <w:t>1</w:t>
            </w:r>
          </w:p>
        </w:tc>
        <w:tc>
          <w:tcPr>
            <w:tcW w:w="13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Покращення обліку електричної енергії, у т. ч.:</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1.1</w:t>
            </w:r>
          </w:p>
        </w:tc>
        <w:tc>
          <w:tcPr>
            <w:tcW w:w="13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xml:space="preserve">впровадження комерційного обліку електричної енергії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1.2</w:t>
            </w:r>
          </w:p>
        </w:tc>
        <w:tc>
          <w:tcPr>
            <w:tcW w:w="13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впровадження обліку електричної енергії на межі структурних підрозділів (районів електричних мереж, філій)</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1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1.3</w:t>
            </w:r>
          </w:p>
        </w:tc>
        <w:tc>
          <w:tcPr>
            <w:tcW w:w="5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xml:space="preserve">заміна вимірювальних трансформаторів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ТС 0,4 кВ</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ТС, ТН 6(10) - 150 кВ</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1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1.4</w:t>
            </w:r>
          </w:p>
        </w:tc>
        <w:tc>
          <w:tcPr>
            <w:tcW w:w="13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впровадження обліку споживання електричної енергії населенням, у т. ч.:</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3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сільським</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3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міським</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1.5</w:t>
            </w:r>
          </w:p>
        </w:tc>
        <w:tc>
          <w:tcPr>
            <w:tcW w:w="13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придбання стендів повірки, зразкових лічильників, повірочних лабораторій</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w:t>
            </w:r>
          </w:p>
        </w:tc>
        <w:tc>
          <w:tcPr>
            <w:tcW w:w="13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Інше</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145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lastRenderedPageBreak/>
              <w:t>Усього</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bl>
    <w:p w:rsidR="00096799" w:rsidRPr="00096799" w:rsidRDefault="00096799" w:rsidP="00096799">
      <w:pPr>
        <w:pStyle w:val="a4"/>
        <w:jc w:val="both"/>
        <w:rPr>
          <w:lang w:val="uk-UA"/>
        </w:rPr>
      </w:pPr>
      <w:r w:rsidRPr="00096799">
        <w:rPr>
          <w:lang w:val="uk-UA"/>
        </w:rPr>
        <w:br w:type="textWrapping" w:clear="all"/>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3"/>
        <w:gridCol w:w="1544"/>
        <w:gridCol w:w="764"/>
        <w:gridCol w:w="526"/>
        <w:gridCol w:w="719"/>
        <w:gridCol w:w="571"/>
        <w:gridCol w:w="1276"/>
        <w:gridCol w:w="1276"/>
        <w:gridCol w:w="1276"/>
        <w:gridCol w:w="1298"/>
      </w:tblGrid>
      <w:tr w:rsidR="00096799" w:rsidRPr="00096799" w:rsidTr="00096799">
        <w:trPr>
          <w:tblCellSpacing w:w="22" w:type="dxa"/>
        </w:trPr>
        <w:tc>
          <w:tcPr>
            <w:tcW w:w="5000" w:type="pct"/>
            <w:gridSpan w:val="10"/>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5.3. Впровадження та розвиток АСДТК</w:t>
            </w:r>
          </w:p>
        </w:tc>
      </w:tr>
      <w:tr w:rsidR="00096799" w:rsidRPr="00096799" w:rsidTr="00096799">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N</w:t>
            </w:r>
            <w:r w:rsidRPr="00096799">
              <w:rPr>
                <w:lang w:val="uk-UA"/>
              </w:rPr>
              <w:br/>
              <w:t>з/п</w:t>
            </w:r>
          </w:p>
        </w:tc>
        <w:tc>
          <w:tcPr>
            <w:tcW w:w="14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Складові цільової програми</w:t>
            </w:r>
          </w:p>
        </w:tc>
        <w:tc>
          <w:tcPr>
            <w:tcW w:w="750" w:type="pct"/>
            <w:gridSpan w:val="2"/>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Усього на роки (прогнозний період) - (прогнозний період  + 4)</w:t>
            </w:r>
          </w:p>
        </w:tc>
        <w:tc>
          <w:tcPr>
            <w:tcW w:w="2600" w:type="pct"/>
            <w:gridSpan w:val="6"/>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У т. ч. по роках:</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8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період)</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період + 1)</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період + 2)</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період + 3)</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період + 4)</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4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тис. грн</w:t>
            </w:r>
          </w:p>
        </w:tc>
        <w:tc>
          <w:tcPr>
            <w:tcW w:w="3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8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усього на рік</w:t>
            </w:r>
          </w:p>
        </w:tc>
        <w:tc>
          <w:tcPr>
            <w:tcW w:w="4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тис. грн</w:t>
            </w:r>
          </w:p>
        </w:tc>
        <w:tc>
          <w:tcPr>
            <w:tcW w:w="4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тис. грн</w:t>
            </w:r>
          </w:p>
        </w:tc>
        <w:tc>
          <w:tcPr>
            <w:tcW w:w="4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тис. грн</w:t>
            </w:r>
          </w:p>
        </w:tc>
        <w:tc>
          <w:tcPr>
            <w:tcW w:w="4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тис. грн</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тис. грн</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w:t>
            </w:r>
          </w:p>
        </w:tc>
        <w:tc>
          <w:tcPr>
            <w:tcW w:w="1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4</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5</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6</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7</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8</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9</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10</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w:t>
            </w:r>
          </w:p>
        </w:tc>
        <w:tc>
          <w:tcPr>
            <w:tcW w:w="1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Придбання та впровадження засобів диспетчерсько-технологічного керування замість морально і фізично зношених та для розширення наявних, у т. ч.:</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1.1</w:t>
            </w:r>
          </w:p>
        </w:tc>
        <w:tc>
          <w:tcPr>
            <w:tcW w:w="1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Система керування й отримання даних</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1.2</w:t>
            </w:r>
          </w:p>
        </w:tc>
        <w:tc>
          <w:tcPr>
            <w:tcW w:w="1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Телемеханіка підстанцій</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1.3</w:t>
            </w:r>
          </w:p>
        </w:tc>
        <w:tc>
          <w:tcPr>
            <w:tcW w:w="1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Архіватори мови</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lastRenderedPageBreak/>
              <w:t>1.4</w:t>
            </w:r>
          </w:p>
        </w:tc>
        <w:tc>
          <w:tcPr>
            <w:tcW w:w="1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Цифрові реєстратори подій</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w:t>
            </w:r>
          </w:p>
        </w:tc>
        <w:tc>
          <w:tcPr>
            <w:tcW w:w="1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Інше</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165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Усього</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bl>
    <w:p w:rsidR="00096799" w:rsidRPr="00096799" w:rsidRDefault="00096799" w:rsidP="00096799">
      <w:pPr>
        <w:pStyle w:val="a4"/>
        <w:jc w:val="both"/>
        <w:rPr>
          <w:lang w:val="uk-UA"/>
        </w:rPr>
      </w:pPr>
      <w:r w:rsidRPr="00096799">
        <w:rPr>
          <w:lang w:val="uk-UA"/>
        </w:rPr>
        <w:br w:type="textWrapping" w:clear="all"/>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3"/>
        <w:gridCol w:w="948"/>
        <w:gridCol w:w="949"/>
        <w:gridCol w:w="1283"/>
        <w:gridCol w:w="1284"/>
        <w:gridCol w:w="1372"/>
        <w:gridCol w:w="1372"/>
        <w:gridCol w:w="1120"/>
        <w:gridCol w:w="952"/>
      </w:tblGrid>
      <w:tr w:rsidR="00096799" w:rsidRPr="00096799" w:rsidTr="00096799">
        <w:trPr>
          <w:tblCellSpacing w:w="22" w:type="dxa"/>
        </w:trPr>
        <w:tc>
          <w:tcPr>
            <w:tcW w:w="5000" w:type="pct"/>
            <w:gridSpan w:val="9"/>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5.3.1. Етапи впровадження проекту АСДТК ліцензіата</w:t>
            </w:r>
          </w:p>
        </w:tc>
      </w:tr>
      <w:tr w:rsidR="00096799" w:rsidRPr="00096799" w:rsidTr="00096799">
        <w:trPr>
          <w:tblCellSpacing w:w="22" w:type="dxa"/>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N</w:t>
            </w:r>
            <w:r w:rsidRPr="00096799">
              <w:rPr>
                <w:lang w:val="uk-UA"/>
              </w:rPr>
              <w:br/>
              <w:t>з/п</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Назва складової частини проекту</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Період реалізації складової частини проекту</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Вартість реалізації складової частини проекту відповідно до проектної документації, тис. грн (без ПДВ)</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Фактичне фінансування реалізації складової частини проекту станом на дату початку базового періоду, тис. грн (без ПДВ)</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Фінансування реалізації складової частини проекту, передбачене інвестиційною програмою на базовий період, тис. грн (без ПДВ)</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Фінансування, передбачене на реалізацію складової частини проекту інвестиційною програмою на прогнозний період, тис. грн (без ПДВ)</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Сума коштів, необхідна для завершення реалізації складової частини проекту з розбивкою по роках, тис. грн (без ПДВ)</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Примітка</w:t>
            </w:r>
          </w:p>
        </w:tc>
      </w:tr>
      <w:tr w:rsidR="00096799" w:rsidRPr="00096799" w:rsidTr="00096799">
        <w:trPr>
          <w:tblCellSpacing w:w="22" w:type="dxa"/>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4</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5</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6</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7</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8</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9</w:t>
            </w:r>
          </w:p>
        </w:tc>
      </w:tr>
      <w:tr w:rsidR="00096799" w:rsidRPr="00096799" w:rsidTr="00096799">
        <w:trPr>
          <w:tblCellSpacing w:w="22" w:type="dxa"/>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8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Усього</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bl>
    <w:p w:rsidR="00096799" w:rsidRPr="00096799" w:rsidRDefault="00096799" w:rsidP="00096799">
      <w:pPr>
        <w:pStyle w:val="a4"/>
        <w:jc w:val="both"/>
        <w:rPr>
          <w:lang w:val="uk-UA"/>
        </w:rPr>
      </w:pPr>
      <w:r w:rsidRPr="00096799">
        <w:rPr>
          <w:lang w:val="uk-UA"/>
        </w:rPr>
        <w:br w:type="textWrapping" w:clear="all"/>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3301"/>
        <w:gridCol w:w="3183"/>
        <w:gridCol w:w="3205"/>
      </w:tblGrid>
      <w:tr w:rsidR="00096799" w:rsidRPr="00096799" w:rsidTr="00096799">
        <w:trPr>
          <w:tblCellSpacing w:w="22" w:type="dxa"/>
        </w:trPr>
        <w:tc>
          <w:tcPr>
            <w:tcW w:w="1700" w:type="pct"/>
            <w:hideMark/>
          </w:tcPr>
          <w:p w:rsidR="00096799" w:rsidRPr="00096799" w:rsidRDefault="00096799" w:rsidP="00E93D77">
            <w:pPr>
              <w:pStyle w:val="a4"/>
              <w:rPr>
                <w:lang w:val="uk-UA"/>
              </w:rPr>
            </w:pPr>
            <w:r w:rsidRPr="00096799">
              <w:rPr>
                <w:b/>
                <w:bCs/>
                <w:lang w:val="uk-UA"/>
              </w:rPr>
              <w:t>Керівник ліцензіата</w:t>
            </w:r>
            <w:r w:rsidRPr="00096799">
              <w:rPr>
                <w:lang w:val="uk-UA"/>
              </w:rPr>
              <w:br/>
              <w:t>(або особа, яка виконує його обов'язки)</w:t>
            </w:r>
          </w:p>
        </w:tc>
        <w:tc>
          <w:tcPr>
            <w:tcW w:w="1650" w:type="pct"/>
            <w:hideMark/>
          </w:tcPr>
          <w:p w:rsidR="00096799" w:rsidRPr="00096799" w:rsidRDefault="00096799" w:rsidP="00E93D77">
            <w:pPr>
              <w:pStyle w:val="a4"/>
              <w:jc w:val="center"/>
              <w:rPr>
                <w:lang w:val="uk-UA"/>
              </w:rPr>
            </w:pPr>
            <w:r w:rsidRPr="00096799">
              <w:rPr>
                <w:lang w:val="uk-UA"/>
              </w:rPr>
              <w:t>____________</w:t>
            </w:r>
            <w:r w:rsidRPr="00096799">
              <w:rPr>
                <w:lang w:val="uk-UA"/>
              </w:rPr>
              <w:br/>
            </w:r>
            <w:r w:rsidRPr="00096799">
              <w:rPr>
                <w:sz w:val="20"/>
                <w:szCs w:val="20"/>
                <w:lang w:val="uk-UA"/>
              </w:rPr>
              <w:t>(підпис)</w:t>
            </w:r>
          </w:p>
        </w:tc>
        <w:tc>
          <w:tcPr>
            <w:tcW w:w="1650" w:type="pct"/>
            <w:hideMark/>
          </w:tcPr>
          <w:p w:rsidR="00096799" w:rsidRPr="00096799" w:rsidRDefault="00096799" w:rsidP="00E93D77">
            <w:pPr>
              <w:pStyle w:val="a4"/>
              <w:jc w:val="center"/>
              <w:rPr>
                <w:lang w:val="uk-UA"/>
              </w:rPr>
            </w:pPr>
            <w:r w:rsidRPr="00096799">
              <w:rPr>
                <w:lang w:val="uk-UA"/>
              </w:rPr>
              <w:t>_______________________</w:t>
            </w:r>
            <w:r w:rsidRPr="00096799">
              <w:rPr>
                <w:lang w:val="uk-UA"/>
              </w:rPr>
              <w:br/>
            </w:r>
            <w:r w:rsidRPr="00096799">
              <w:rPr>
                <w:sz w:val="20"/>
                <w:szCs w:val="20"/>
                <w:lang w:val="uk-UA"/>
              </w:rPr>
              <w:t>(прізвище, ім'я, по батькові)</w:t>
            </w:r>
          </w:p>
        </w:tc>
      </w:tr>
      <w:tr w:rsidR="00096799" w:rsidRPr="00096799" w:rsidTr="00096799">
        <w:trPr>
          <w:tblCellSpacing w:w="22" w:type="dxa"/>
        </w:trPr>
        <w:tc>
          <w:tcPr>
            <w:tcW w:w="1700" w:type="pct"/>
            <w:hideMark/>
          </w:tcPr>
          <w:p w:rsidR="00096799" w:rsidRPr="00096799" w:rsidRDefault="00096799" w:rsidP="00E93D77">
            <w:pPr>
              <w:pStyle w:val="a4"/>
              <w:jc w:val="both"/>
              <w:rPr>
                <w:lang w:val="uk-UA"/>
              </w:rPr>
            </w:pPr>
            <w:r w:rsidRPr="00096799">
              <w:rPr>
                <w:lang w:val="uk-UA"/>
              </w:rPr>
              <w:t>"___" ____________ 20__ року</w:t>
            </w:r>
          </w:p>
        </w:tc>
        <w:tc>
          <w:tcPr>
            <w:tcW w:w="1650" w:type="pct"/>
            <w:hideMark/>
          </w:tcPr>
          <w:p w:rsidR="00096799" w:rsidRPr="00096799" w:rsidRDefault="00096799" w:rsidP="00E93D77">
            <w:pPr>
              <w:pStyle w:val="a4"/>
              <w:jc w:val="center"/>
              <w:rPr>
                <w:lang w:val="uk-UA"/>
              </w:rPr>
            </w:pPr>
            <w:r w:rsidRPr="00096799">
              <w:rPr>
                <w:lang w:val="uk-UA"/>
              </w:rPr>
              <w:t xml:space="preserve">М. П. </w:t>
            </w:r>
          </w:p>
        </w:tc>
        <w:tc>
          <w:tcPr>
            <w:tcW w:w="1650" w:type="pct"/>
            <w:hideMark/>
          </w:tcPr>
          <w:p w:rsidR="00096799" w:rsidRPr="00096799" w:rsidRDefault="00096799" w:rsidP="00E93D77">
            <w:pPr>
              <w:pStyle w:val="a4"/>
              <w:jc w:val="both"/>
              <w:rPr>
                <w:lang w:val="uk-UA"/>
              </w:rPr>
            </w:pPr>
            <w:r w:rsidRPr="00096799">
              <w:rPr>
                <w:lang w:val="uk-UA"/>
              </w:rPr>
              <w:t> </w:t>
            </w:r>
          </w:p>
        </w:tc>
      </w:tr>
    </w:tbl>
    <w:p w:rsidR="00096799" w:rsidRPr="00096799" w:rsidRDefault="00096799" w:rsidP="00096799">
      <w:pPr>
        <w:pStyle w:val="a4"/>
        <w:jc w:val="both"/>
        <w:rPr>
          <w:lang w:val="uk-UA"/>
        </w:rPr>
      </w:pPr>
      <w:r w:rsidRPr="00096799">
        <w:rPr>
          <w:lang w:val="uk-UA"/>
        </w:rPr>
        <w:br w:type="textWrapping" w:clear="all"/>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2"/>
        <w:gridCol w:w="1839"/>
        <w:gridCol w:w="754"/>
        <w:gridCol w:w="492"/>
        <w:gridCol w:w="754"/>
        <w:gridCol w:w="492"/>
        <w:gridCol w:w="1227"/>
        <w:gridCol w:w="1227"/>
        <w:gridCol w:w="1227"/>
        <w:gridCol w:w="1249"/>
      </w:tblGrid>
      <w:tr w:rsidR="00096799" w:rsidRPr="00096799" w:rsidTr="00096799">
        <w:trPr>
          <w:tblCellSpacing w:w="22" w:type="dxa"/>
        </w:trPr>
        <w:tc>
          <w:tcPr>
            <w:tcW w:w="5000" w:type="pct"/>
            <w:gridSpan w:val="10"/>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lastRenderedPageBreak/>
              <w:t>5.4. Впровадження та розвиток інформаційних технологій</w:t>
            </w:r>
          </w:p>
        </w:tc>
      </w:tr>
      <w:tr w:rsidR="00096799" w:rsidRPr="00096799" w:rsidTr="00096799">
        <w:trPr>
          <w:tblCellSpacing w:w="22"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N з/п</w:t>
            </w:r>
          </w:p>
        </w:tc>
        <w:tc>
          <w:tcPr>
            <w:tcW w:w="9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Складові цільової програми</w:t>
            </w:r>
          </w:p>
        </w:tc>
        <w:tc>
          <w:tcPr>
            <w:tcW w:w="650" w:type="pct"/>
            <w:gridSpan w:val="2"/>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Усього на роки (прогнозний період) - (прогнозний період + 4)</w:t>
            </w:r>
          </w:p>
        </w:tc>
        <w:tc>
          <w:tcPr>
            <w:tcW w:w="3250" w:type="pct"/>
            <w:gridSpan w:val="6"/>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У т. ч. по роках:</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65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період)</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період + 1)</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період + 2)</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період + 3)</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період + 4)</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4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тис. грн</w:t>
            </w:r>
          </w:p>
        </w:tc>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65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усього на рік</w:t>
            </w:r>
          </w:p>
        </w:tc>
        <w:tc>
          <w:tcPr>
            <w:tcW w:w="6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тис. грн</w:t>
            </w:r>
          </w:p>
        </w:tc>
        <w:tc>
          <w:tcPr>
            <w:tcW w:w="6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тис. грн</w:t>
            </w:r>
          </w:p>
        </w:tc>
        <w:tc>
          <w:tcPr>
            <w:tcW w:w="6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тис. грн</w:t>
            </w:r>
          </w:p>
        </w:tc>
        <w:tc>
          <w:tcPr>
            <w:tcW w:w="6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тис. грн</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тис. грн</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r>
      <w:tr w:rsidR="00096799" w:rsidRPr="00096799" w:rsidTr="0009679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4</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5</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6</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7</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8</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9</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10</w:t>
            </w:r>
          </w:p>
        </w:tc>
      </w:tr>
      <w:tr w:rsidR="00096799" w:rsidRPr="00096799" w:rsidTr="0009679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Закупівля нових та технічне переоснащення наявних апаратних засобів інформатизації, у т. ч.:</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1.1</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закупівля та технічне переоснащення робочих станцій</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1.2</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закупівля та технічне переоснащення серверів</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1.3</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закупівля та технічне переоснащення активного обладнання комп'ютерних мереж</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1.4</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побудова та технічне переоснащення структурованих кабельних мереж</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lastRenderedPageBreak/>
              <w:t>1.5</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інші засоби інформатизації</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Закупівля системного програмного забезпечення, у т. ч.:</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2.1</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для робочих станцій</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2.2</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для серверів</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2.3</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інше</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Закупівля та технічне переоснащення прикладного програмного забезпечення, у т. ч.:</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3.1</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офісного</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3.2</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захисту інформації</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3.3</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геоінформаційних систем</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3.4</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систем електронного документообігу</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3.5</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білінгових систем</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3.6</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систем керування взаємовідносинами зі споживачами</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3.7</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інформаційних систем управління виробництвом</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3.8</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інше</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lastRenderedPageBreak/>
              <w:t>4</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Впровадження та технічне переоснащення кол-центрів</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5</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Інше</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11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Усього</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bl>
    <w:p w:rsidR="00096799" w:rsidRPr="00096799" w:rsidRDefault="00096799" w:rsidP="00096799">
      <w:pPr>
        <w:pStyle w:val="a4"/>
        <w:jc w:val="both"/>
        <w:rPr>
          <w:lang w:val="uk-UA"/>
        </w:rPr>
      </w:pPr>
      <w:r w:rsidRPr="00096799">
        <w:rPr>
          <w:lang w:val="uk-UA"/>
        </w:rPr>
        <w:br w:type="textWrapping" w:clear="all"/>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5"/>
        <w:gridCol w:w="1562"/>
        <w:gridCol w:w="694"/>
        <w:gridCol w:w="482"/>
        <w:gridCol w:w="452"/>
        <w:gridCol w:w="293"/>
        <w:gridCol w:w="1181"/>
        <w:gridCol w:w="1148"/>
        <w:gridCol w:w="1148"/>
        <w:gridCol w:w="1148"/>
        <w:gridCol w:w="1170"/>
      </w:tblGrid>
      <w:tr w:rsidR="00096799" w:rsidRPr="00096799" w:rsidTr="00096799">
        <w:trPr>
          <w:tblCellSpacing w:w="22" w:type="dxa"/>
        </w:trPr>
        <w:tc>
          <w:tcPr>
            <w:tcW w:w="5000" w:type="pct"/>
            <w:gridSpan w:val="11"/>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5.5. Впровадження та розвиток систем зв'язку</w:t>
            </w:r>
          </w:p>
        </w:tc>
      </w:tr>
      <w:tr w:rsidR="00096799" w:rsidRPr="00096799" w:rsidTr="00096799">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N</w:t>
            </w:r>
            <w:r w:rsidRPr="00096799">
              <w:rPr>
                <w:lang w:val="uk-UA"/>
              </w:rPr>
              <w:br/>
              <w:t>з/п</w:t>
            </w:r>
          </w:p>
        </w:tc>
        <w:tc>
          <w:tcPr>
            <w:tcW w:w="9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Складові цільової програми</w:t>
            </w:r>
          </w:p>
        </w:tc>
        <w:tc>
          <w:tcPr>
            <w:tcW w:w="750" w:type="pct"/>
            <w:gridSpan w:val="2"/>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Усього на роки (прогнозний період) - (прогнозний період + 4)</w:t>
            </w:r>
          </w:p>
        </w:tc>
        <w:tc>
          <w:tcPr>
            <w:tcW w:w="3100" w:type="pct"/>
            <w:gridSpan w:val="7"/>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У т. ч. по роках:</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30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період)</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період + 1)</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період + 2)</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період + 3)</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період + 4)</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4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тис. грн</w:t>
            </w:r>
          </w:p>
        </w:tc>
        <w:tc>
          <w:tcPr>
            <w:tcW w:w="3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75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усього на рік</w:t>
            </w:r>
          </w:p>
        </w:tc>
        <w:tc>
          <w:tcPr>
            <w:tcW w:w="5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економічний ефект (окупність у роках)</w:t>
            </w:r>
          </w:p>
        </w:tc>
        <w:tc>
          <w:tcPr>
            <w:tcW w:w="4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тис. грн</w:t>
            </w:r>
          </w:p>
        </w:tc>
        <w:tc>
          <w:tcPr>
            <w:tcW w:w="4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тис. грн</w:t>
            </w:r>
          </w:p>
        </w:tc>
        <w:tc>
          <w:tcPr>
            <w:tcW w:w="4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тис. грн</w:t>
            </w:r>
          </w:p>
        </w:tc>
        <w:tc>
          <w:tcPr>
            <w:tcW w:w="4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тис. грн</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тис. грн</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4</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5</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6</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7</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8</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9</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10</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11</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Системи зв'язку, у т. ч.:</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1.1</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впровадження корпоративного зв'язку ліцензіата</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1.2</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цифрові автоматичні телефонні станції (АТС)</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1.3</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xml:space="preserve">технічне переоснащення наявних </w:t>
            </w:r>
            <w:r w:rsidRPr="00096799">
              <w:rPr>
                <w:lang w:val="uk-UA"/>
              </w:rPr>
              <w:lastRenderedPageBreak/>
              <w:t>видів зв'язку (радіо, високочастотні, радіорелейні тощо)</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lastRenderedPageBreak/>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1.4</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резервне електроживлення засобів зв'язку</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Придбання обладнання, що не вимагає монтажу</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Інше</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115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Усього</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bl>
    <w:p w:rsidR="00096799" w:rsidRPr="00096799" w:rsidRDefault="00096799" w:rsidP="00096799">
      <w:pPr>
        <w:pStyle w:val="a4"/>
        <w:jc w:val="both"/>
        <w:rPr>
          <w:lang w:val="uk-UA"/>
        </w:rPr>
      </w:pPr>
      <w:r w:rsidRPr="00096799">
        <w:rPr>
          <w:lang w:val="uk-UA"/>
        </w:rPr>
        <w:br w:type="textWrapping" w:clear="all"/>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6"/>
        <w:gridCol w:w="1851"/>
        <w:gridCol w:w="852"/>
        <w:gridCol w:w="1147"/>
        <w:gridCol w:w="1147"/>
        <w:gridCol w:w="1225"/>
        <w:gridCol w:w="1225"/>
        <w:gridCol w:w="1003"/>
        <w:gridCol w:w="857"/>
      </w:tblGrid>
      <w:tr w:rsidR="00096799" w:rsidRPr="00096799" w:rsidTr="00096799">
        <w:trPr>
          <w:tblCellSpacing w:w="22" w:type="dxa"/>
        </w:trPr>
        <w:tc>
          <w:tcPr>
            <w:tcW w:w="5000" w:type="pct"/>
            <w:gridSpan w:val="9"/>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5.5.1. Етапи впровадження системи зв'язку</w:t>
            </w:r>
          </w:p>
        </w:tc>
      </w:tr>
      <w:tr w:rsidR="00096799" w:rsidRPr="00096799" w:rsidTr="0009679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N</w:t>
            </w:r>
            <w:r w:rsidRPr="00096799">
              <w:rPr>
                <w:lang w:val="uk-UA"/>
              </w:rPr>
              <w:br/>
              <w:t>з/п</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Назва складової частини проекту</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Період реалізації складової частини проекту</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Вартість реалізації складової частини проекту відповідно до проектної документації, тис. грн (без ПДВ)</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Фактичне фінансування реалізації складової частини проекту станом на дату початку базового періоду, тис. грн (без ПДВ)</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Фінансування реалізації складової частини проекту, передбачене інвестиційною програмою на базовий період, тис. грн (без ПДВ)</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Фінансування, передбачене на реалізацію складової частини проекту інвестиційною програмою на прогнозний період, тис. грн (без ПДВ)</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Сума коштів, необхідна для завершення реалізації складової частини проекту з розбивкою по роках, тис. грн (без ПДВ)</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Примітка</w:t>
            </w:r>
          </w:p>
        </w:tc>
      </w:tr>
      <w:tr w:rsidR="00096799" w:rsidRPr="00096799" w:rsidTr="0009679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4</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5</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6</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7</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8</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9</w:t>
            </w:r>
          </w:p>
        </w:tc>
      </w:tr>
      <w:tr w:rsidR="00096799" w:rsidRPr="00096799" w:rsidTr="0009679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xml:space="preserve">Упровадження та розвиток </w:t>
            </w:r>
            <w:r w:rsidRPr="00096799">
              <w:rPr>
                <w:lang w:val="uk-UA"/>
              </w:rPr>
              <w:lastRenderedPageBreak/>
              <w:t>магістральних ліній зв'язку, у тому числі:</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lastRenderedPageBreak/>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Упровадження та розвиток ліній зв'язку "останньої милі", у тому числі:</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Установлення та заміна каналоутворювального та комутаційного обладнання (зокрема АТС), у тому числі:</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4</w:t>
            </w:r>
          </w:p>
        </w:tc>
        <w:tc>
          <w:tcPr>
            <w:tcW w:w="9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Упровадження та розвиток локальних обчислювальних мереж (зокрема СКС), у тому числі:</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11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Усього</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bl>
    <w:p w:rsidR="00096799" w:rsidRPr="00096799" w:rsidRDefault="00096799" w:rsidP="00096799">
      <w:pPr>
        <w:pStyle w:val="a4"/>
        <w:jc w:val="both"/>
        <w:rPr>
          <w:lang w:val="uk-UA"/>
        </w:rPr>
      </w:pPr>
      <w:r w:rsidRPr="00096799">
        <w:rPr>
          <w:lang w:val="uk-UA"/>
        </w:rPr>
        <w:br w:type="textWrapping" w:clear="all"/>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3301"/>
        <w:gridCol w:w="3183"/>
        <w:gridCol w:w="3205"/>
      </w:tblGrid>
      <w:tr w:rsidR="00096799" w:rsidRPr="00096799" w:rsidTr="00096799">
        <w:trPr>
          <w:tblCellSpacing w:w="22" w:type="dxa"/>
        </w:trPr>
        <w:tc>
          <w:tcPr>
            <w:tcW w:w="1700" w:type="pct"/>
            <w:hideMark/>
          </w:tcPr>
          <w:p w:rsidR="00096799" w:rsidRPr="00096799" w:rsidRDefault="00096799" w:rsidP="00E93D77">
            <w:pPr>
              <w:pStyle w:val="a4"/>
              <w:rPr>
                <w:lang w:val="uk-UA"/>
              </w:rPr>
            </w:pPr>
            <w:r w:rsidRPr="00096799">
              <w:rPr>
                <w:b/>
                <w:bCs/>
                <w:lang w:val="uk-UA"/>
              </w:rPr>
              <w:t>Керівник ліцензіата</w:t>
            </w:r>
            <w:r w:rsidRPr="00096799">
              <w:rPr>
                <w:lang w:val="uk-UA"/>
              </w:rPr>
              <w:br/>
              <w:t>(або особа, яка виконує його обов'язки)</w:t>
            </w:r>
          </w:p>
        </w:tc>
        <w:tc>
          <w:tcPr>
            <w:tcW w:w="1650" w:type="pct"/>
            <w:hideMark/>
          </w:tcPr>
          <w:p w:rsidR="00096799" w:rsidRPr="00096799" w:rsidRDefault="00096799" w:rsidP="00E93D77">
            <w:pPr>
              <w:pStyle w:val="a4"/>
              <w:jc w:val="center"/>
              <w:rPr>
                <w:lang w:val="uk-UA"/>
              </w:rPr>
            </w:pPr>
            <w:r w:rsidRPr="00096799">
              <w:rPr>
                <w:lang w:val="uk-UA"/>
              </w:rPr>
              <w:t>____________</w:t>
            </w:r>
            <w:r w:rsidRPr="00096799">
              <w:rPr>
                <w:lang w:val="uk-UA"/>
              </w:rPr>
              <w:br/>
            </w:r>
            <w:r w:rsidRPr="00096799">
              <w:rPr>
                <w:sz w:val="20"/>
                <w:szCs w:val="20"/>
                <w:lang w:val="uk-UA"/>
              </w:rPr>
              <w:t>(підпис)</w:t>
            </w:r>
          </w:p>
        </w:tc>
        <w:tc>
          <w:tcPr>
            <w:tcW w:w="1650" w:type="pct"/>
            <w:hideMark/>
          </w:tcPr>
          <w:p w:rsidR="00096799" w:rsidRPr="00096799" w:rsidRDefault="00096799" w:rsidP="00E93D77">
            <w:pPr>
              <w:pStyle w:val="a4"/>
              <w:jc w:val="center"/>
              <w:rPr>
                <w:lang w:val="uk-UA"/>
              </w:rPr>
            </w:pPr>
            <w:r w:rsidRPr="00096799">
              <w:rPr>
                <w:lang w:val="uk-UA"/>
              </w:rPr>
              <w:t>_______________________</w:t>
            </w:r>
            <w:r w:rsidRPr="00096799">
              <w:rPr>
                <w:lang w:val="uk-UA"/>
              </w:rPr>
              <w:br/>
            </w:r>
            <w:r w:rsidRPr="00096799">
              <w:rPr>
                <w:sz w:val="20"/>
                <w:szCs w:val="20"/>
                <w:lang w:val="uk-UA"/>
              </w:rPr>
              <w:t>(прізвище, ім'я, по батькові)</w:t>
            </w:r>
          </w:p>
        </w:tc>
      </w:tr>
      <w:tr w:rsidR="00096799" w:rsidRPr="00096799" w:rsidTr="00096799">
        <w:trPr>
          <w:tblCellSpacing w:w="22" w:type="dxa"/>
        </w:trPr>
        <w:tc>
          <w:tcPr>
            <w:tcW w:w="1700" w:type="pct"/>
            <w:hideMark/>
          </w:tcPr>
          <w:p w:rsidR="00096799" w:rsidRPr="00096799" w:rsidRDefault="00096799" w:rsidP="00E93D77">
            <w:pPr>
              <w:pStyle w:val="a4"/>
              <w:jc w:val="both"/>
              <w:rPr>
                <w:lang w:val="uk-UA"/>
              </w:rPr>
            </w:pPr>
            <w:r w:rsidRPr="00096799">
              <w:rPr>
                <w:lang w:val="uk-UA"/>
              </w:rPr>
              <w:t>"___" ____________ 20__ року</w:t>
            </w:r>
          </w:p>
        </w:tc>
        <w:tc>
          <w:tcPr>
            <w:tcW w:w="1650" w:type="pct"/>
            <w:hideMark/>
          </w:tcPr>
          <w:p w:rsidR="00096799" w:rsidRPr="00096799" w:rsidRDefault="00096799" w:rsidP="00E93D77">
            <w:pPr>
              <w:pStyle w:val="a4"/>
              <w:jc w:val="center"/>
              <w:rPr>
                <w:lang w:val="uk-UA"/>
              </w:rPr>
            </w:pPr>
            <w:r w:rsidRPr="00096799">
              <w:rPr>
                <w:lang w:val="uk-UA"/>
              </w:rPr>
              <w:t>М. П.</w:t>
            </w:r>
          </w:p>
        </w:tc>
        <w:tc>
          <w:tcPr>
            <w:tcW w:w="1650" w:type="pct"/>
            <w:hideMark/>
          </w:tcPr>
          <w:p w:rsidR="00096799" w:rsidRPr="00096799" w:rsidRDefault="00096799" w:rsidP="00E93D77">
            <w:pPr>
              <w:pStyle w:val="a4"/>
              <w:jc w:val="both"/>
              <w:rPr>
                <w:lang w:val="uk-UA"/>
              </w:rPr>
            </w:pPr>
            <w:r w:rsidRPr="00096799">
              <w:rPr>
                <w:lang w:val="uk-UA"/>
              </w:rPr>
              <w:t> </w:t>
            </w:r>
          </w:p>
        </w:tc>
      </w:tr>
    </w:tbl>
    <w:p w:rsidR="00096799" w:rsidRPr="00096799" w:rsidRDefault="00096799" w:rsidP="00096799">
      <w:pPr>
        <w:pStyle w:val="a4"/>
        <w:jc w:val="both"/>
        <w:rPr>
          <w:lang w:val="uk-UA"/>
        </w:rPr>
      </w:pPr>
      <w:r w:rsidRPr="00096799">
        <w:rPr>
          <w:lang w:val="uk-UA"/>
        </w:rPr>
        <w:br w:type="textWrapping" w:clear="all"/>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6"/>
        <w:gridCol w:w="977"/>
        <w:gridCol w:w="729"/>
        <w:gridCol w:w="527"/>
        <w:gridCol w:w="480"/>
        <w:gridCol w:w="307"/>
        <w:gridCol w:w="1273"/>
        <w:gridCol w:w="1238"/>
        <w:gridCol w:w="1238"/>
        <w:gridCol w:w="1238"/>
        <w:gridCol w:w="1260"/>
      </w:tblGrid>
      <w:tr w:rsidR="00096799" w:rsidRPr="00096799" w:rsidTr="00096799">
        <w:trPr>
          <w:tblCellSpacing w:w="22" w:type="dxa"/>
        </w:trPr>
        <w:tc>
          <w:tcPr>
            <w:tcW w:w="5000" w:type="pct"/>
            <w:gridSpan w:val="11"/>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5.6. Технічне переоснащення та закупівля колісної техніки</w:t>
            </w:r>
          </w:p>
        </w:tc>
      </w:tr>
      <w:tr w:rsidR="00096799" w:rsidRPr="00096799" w:rsidTr="00096799">
        <w:trPr>
          <w:tblCellSpacing w:w="22"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N</w:t>
            </w:r>
            <w:r w:rsidRPr="00096799">
              <w:rPr>
                <w:lang w:val="uk-UA"/>
              </w:rPr>
              <w:br/>
              <w:t>з/п</w:t>
            </w:r>
          </w:p>
        </w:tc>
        <w:tc>
          <w:tcPr>
            <w:tcW w:w="5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xml:space="preserve">Складові цільової </w:t>
            </w:r>
            <w:r w:rsidRPr="00096799">
              <w:rPr>
                <w:lang w:val="uk-UA"/>
              </w:rPr>
              <w:lastRenderedPageBreak/>
              <w:t>програми</w:t>
            </w:r>
          </w:p>
        </w:tc>
        <w:tc>
          <w:tcPr>
            <w:tcW w:w="850" w:type="pct"/>
            <w:gridSpan w:val="2"/>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lastRenderedPageBreak/>
              <w:t xml:space="preserve">Усього на роки (прогнозний період) - </w:t>
            </w:r>
            <w:r w:rsidRPr="00096799">
              <w:rPr>
                <w:lang w:val="uk-UA"/>
              </w:rPr>
              <w:lastRenderedPageBreak/>
              <w:t>(прогнозний період + 4)</w:t>
            </w:r>
          </w:p>
        </w:tc>
        <w:tc>
          <w:tcPr>
            <w:tcW w:w="3450" w:type="pct"/>
            <w:gridSpan w:val="7"/>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lastRenderedPageBreak/>
              <w:t>У т. ч. по роках:</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30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період)</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період + 1)</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період + 2)</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період + 3)</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період + 4)</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тис. грн</w:t>
            </w:r>
          </w:p>
        </w:tc>
        <w:tc>
          <w:tcPr>
            <w:tcW w:w="3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7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усього на рік</w:t>
            </w:r>
          </w:p>
        </w:tc>
        <w:tc>
          <w:tcPr>
            <w:tcW w:w="6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економічний ефект (окупність у роках)</w:t>
            </w:r>
          </w:p>
        </w:tc>
        <w:tc>
          <w:tcPr>
            <w:tcW w:w="5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тис. грн</w:t>
            </w:r>
          </w:p>
        </w:tc>
        <w:tc>
          <w:tcPr>
            <w:tcW w:w="5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тис. грн</w:t>
            </w:r>
          </w:p>
        </w:tc>
        <w:tc>
          <w:tcPr>
            <w:tcW w:w="5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тис. грн</w:t>
            </w:r>
          </w:p>
        </w:tc>
        <w:tc>
          <w:tcPr>
            <w:tcW w:w="5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тис. грн</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тис. грн</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r>
      <w:tr w:rsidR="00096799" w:rsidRPr="00096799" w:rsidTr="0009679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4</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5</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6</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7</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8</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9</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10</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11</w:t>
            </w:r>
          </w:p>
        </w:tc>
      </w:tr>
      <w:tr w:rsidR="00096799" w:rsidRPr="00096799" w:rsidTr="0009679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trPr>
        <w:tc>
          <w:tcPr>
            <w:tcW w:w="7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Усього</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bl>
    <w:p w:rsidR="00096799" w:rsidRPr="00096799" w:rsidRDefault="00096799" w:rsidP="00096799">
      <w:pPr>
        <w:pStyle w:val="a4"/>
        <w:jc w:val="both"/>
        <w:rPr>
          <w:lang w:val="uk-UA"/>
        </w:rPr>
      </w:pPr>
      <w:r w:rsidRPr="00096799">
        <w:rPr>
          <w:lang w:val="uk-UA"/>
        </w:rPr>
        <w:br w:type="textWrapping" w:clear="all"/>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6"/>
        <w:gridCol w:w="977"/>
        <w:gridCol w:w="819"/>
        <w:gridCol w:w="437"/>
        <w:gridCol w:w="480"/>
        <w:gridCol w:w="307"/>
        <w:gridCol w:w="1273"/>
        <w:gridCol w:w="1238"/>
        <w:gridCol w:w="1238"/>
        <w:gridCol w:w="1238"/>
        <w:gridCol w:w="1260"/>
      </w:tblGrid>
      <w:tr w:rsidR="00096799" w:rsidRPr="00096799" w:rsidTr="00096799">
        <w:trPr>
          <w:tblCellSpacing w:w="22" w:type="dxa"/>
        </w:trPr>
        <w:tc>
          <w:tcPr>
            <w:tcW w:w="5000" w:type="pct"/>
            <w:gridSpan w:val="11"/>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5.7. Інше</w:t>
            </w:r>
          </w:p>
        </w:tc>
      </w:tr>
      <w:tr w:rsidR="00096799" w:rsidRPr="00096799" w:rsidTr="00096799">
        <w:trPr>
          <w:tblCellSpacing w:w="22" w:type="dxa"/>
        </w:trPr>
        <w:tc>
          <w:tcPr>
            <w:tcW w:w="1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N</w:t>
            </w:r>
            <w:r w:rsidRPr="00096799">
              <w:rPr>
                <w:lang w:val="uk-UA"/>
              </w:rPr>
              <w:br/>
              <w:t>з/п</w:t>
            </w:r>
          </w:p>
        </w:tc>
        <w:tc>
          <w:tcPr>
            <w:tcW w:w="8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Складові цільової програми</w:t>
            </w:r>
          </w:p>
        </w:tc>
        <w:tc>
          <w:tcPr>
            <w:tcW w:w="750" w:type="pct"/>
            <w:gridSpan w:val="2"/>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Усього на роки (прогнозний період) - (прогнозний період + 4)</w:t>
            </w:r>
          </w:p>
        </w:tc>
        <w:tc>
          <w:tcPr>
            <w:tcW w:w="3250" w:type="pct"/>
            <w:gridSpan w:val="7"/>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У т. ч. по роках:</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130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період)</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період + 1)</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період + 2)</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період + 3)</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(прогнозний період + 4)</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5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тис. грн</w:t>
            </w:r>
          </w:p>
        </w:tc>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65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усього на рік</w:t>
            </w:r>
          </w:p>
        </w:tc>
        <w:tc>
          <w:tcPr>
            <w:tcW w:w="6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економічний ефект (окупність у роках)</w:t>
            </w:r>
          </w:p>
        </w:tc>
        <w:tc>
          <w:tcPr>
            <w:tcW w:w="5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тис. грн</w:t>
            </w:r>
          </w:p>
        </w:tc>
        <w:tc>
          <w:tcPr>
            <w:tcW w:w="5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тис. грн</w:t>
            </w:r>
          </w:p>
        </w:tc>
        <w:tc>
          <w:tcPr>
            <w:tcW w:w="4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тис. грн</w:t>
            </w:r>
          </w:p>
        </w:tc>
        <w:tc>
          <w:tcPr>
            <w:tcW w:w="5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тис. грн</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тис. грн</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r>
      <w:tr w:rsidR="00096799" w:rsidRPr="00096799" w:rsidTr="00096799">
        <w:trPr>
          <w:tblCellSpacing w:w="22" w:type="dxa"/>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4</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5</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6</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7</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8</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9</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10</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11</w:t>
            </w:r>
          </w:p>
        </w:tc>
      </w:tr>
      <w:tr w:rsidR="00096799" w:rsidRPr="00096799" w:rsidTr="00096799">
        <w:trPr>
          <w:tblCellSpacing w:w="22" w:type="dxa"/>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trPr>
        <w:tc>
          <w:tcPr>
            <w:tcW w:w="10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lastRenderedPageBreak/>
              <w:t>Усього</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bl>
    <w:p w:rsidR="00096799" w:rsidRPr="00096799" w:rsidRDefault="00096799" w:rsidP="00096799">
      <w:pPr>
        <w:pStyle w:val="a4"/>
        <w:jc w:val="both"/>
        <w:rPr>
          <w:lang w:val="uk-UA"/>
        </w:rPr>
      </w:pPr>
      <w:r w:rsidRPr="00096799">
        <w:rPr>
          <w:lang w:val="uk-UA"/>
        </w:rPr>
        <w:br w:type="textWrapping" w:clear="all"/>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6"/>
        <w:gridCol w:w="651"/>
        <w:gridCol w:w="498"/>
        <w:gridCol w:w="591"/>
        <w:gridCol w:w="459"/>
        <w:gridCol w:w="393"/>
        <w:gridCol w:w="396"/>
        <w:gridCol w:w="393"/>
        <w:gridCol w:w="396"/>
        <w:gridCol w:w="393"/>
        <w:gridCol w:w="396"/>
        <w:gridCol w:w="393"/>
        <w:gridCol w:w="396"/>
        <w:gridCol w:w="393"/>
        <w:gridCol w:w="602"/>
        <w:gridCol w:w="679"/>
        <w:gridCol w:w="597"/>
        <w:gridCol w:w="684"/>
        <w:gridCol w:w="617"/>
        <w:gridCol w:w="440"/>
      </w:tblGrid>
      <w:tr w:rsidR="00096799" w:rsidRPr="00096799" w:rsidTr="00096799">
        <w:trPr>
          <w:tblCellSpacing w:w="22" w:type="dxa"/>
        </w:trPr>
        <w:tc>
          <w:tcPr>
            <w:tcW w:w="5000" w:type="pct"/>
            <w:gridSpan w:val="20"/>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6. Етапи виконання заходів інвестиційної програми на прогнозний період</w:t>
            </w:r>
          </w:p>
        </w:tc>
      </w:tr>
      <w:tr w:rsidR="00096799" w:rsidRPr="00096799" w:rsidTr="00096799">
        <w:trPr>
          <w:tblCellSpacing w:w="22" w:type="dxa"/>
        </w:trPr>
        <w:tc>
          <w:tcPr>
            <w:tcW w:w="1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N з/п</w:t>
            </w:r>
          </w:p>
        </w:tc>
        <w:tc>
          <w:tcPr>
            <w:tcW w:w="3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Наймену-</w:t>
            </w:r>
            <w:r w:rsidRPr="00096799">
              <w:rPr>
                <w:sz w:val="20"/>
                <w:szCs w:val="20"/>
                <w:lang w:val="uk-UA"/>
              </w:rPr>
              <w:br/>
              <w:t>вання заходів інвести-</w:t>
            </w:r>
            <w:r w:rsidRPr="00096799">
              <w:rPr>
                <w:sz w:val="20"/>
                <w:szCs w:val="20"/>
                <w:lang w:val="uk-UA"/>
              </w:rPr>
              <w:br/>
              <w:t>ційної програми</w:t>
            </w:r>
          </w:p>
        </w:tc>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Оди-</w:t>
            </w:r>
            <w:r w:rsidRPr="00096799">
              <w:rPr>
                <w:sz w:val="20"/>
                <w:szCs w:val="20"/>
                <w:lang w:val="uk-UA"/>
              </w:rPr>
              <w:br/>
              <w:t>ниця виміру</w:t>
            </w:r>
          </w:p>
        </w:tc>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Вартість одиниці продук-</w:t>
            </w:r>
            <w:r w:rsidRPr="00096799">
              <w:rPr>
                <w:sz w:val="20"/>
                <w:szCs w:val="20"/>
                <w:lang w:val="uk-UA"/>
              </w:rPr>
              <w:br/>
              <w:t>ції,</w:t>
            </w:r>
            <w:r w:rsidRPr="00096799">
              <w:rPr>
                <w:sz w:val="20"/>
                <w:szCs w:val="20"/>
                <w:lang w:val="uk-UA"/>
              </w:rPr>
              <w:br/>
              <w:t>тис. грн</w:t>
            </w:r>
            <w:r w:rsidRPr="00096799">
              <w:rPr>
                <w:sz w:val="20"/>
                <w:szCs w:val="20"/>
                <w:lang w:val="uk-UA"/>
              </w:rPr>
              <w:br/>
              <w:t>(без ПДВ)</w:t>
            </w:r>
          </w:p>
        </w:tc>
        <w:tc>
          <w:tcPr>
            <w:tcW w:w="4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Усього</w:t>
            </w:r>
          </w:p>
        </w:tc>
        <w:tc>
          <w:tcPr>
            <w:tcW w:w="1600" w:type="pct"/>
            <w:gridSpan w:val="8"/>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У тому числі по кварталах</w:t>
            </w:r>
          </w:p>
        </w:tc>
        <w:tc>
          <w:tcPr>
            <w:tcW w:w="4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Джерело фінансу-</w:t>
            </w:r>
            <w:r w:rsidRPr="00096799">
              <w:rPr>
                <w:sz w:val="20"/>
                <w:szCs w:val="20"/>
                <w:lang w:val="uk-UA"/>
              </w:rPr>
              <w:br/>
              <w:t>вання**</w:t>
            </w:r>
          </w:p>
        </w:tc>
        <w:tc>
          <w:tcPr>
            <w:tcW w:w="3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Наймену-</w:t>
            </w:r>
            <w:r w:rsidRPr="00096799">
              <w:rPr>
                <w:sz w:val="20"/>
                <w:szCs w:val="20"/>
                <w:lang w:val="uk-UA"/>
              </w:rPr>
              <w:br/>
              <w:t>вання відпо-</w:t>
            </w:r>
            <w:r w:rsidRPr="00096799">
              <w:rPr>
                <w:sz w:val="20"/>
                <w:szCs w:val="20"/>
                <w:lang w:val="uk-UA"/>
              </w:rPr>
              <w:br/>
              <w:t>відної державної програми або пункт ПРСР</w:t>
            </w:r>
          </w:p>
        </w:tc>
        <w:tc>
          <w:tcPr>
            <w:tcW w:w="3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N сторінки поясню-</w:t>
            </w:r>
            <w:r w:rsidRPr="00096799">
              <w:rPr>
                <w:sz w:val="20"/>
                <w:szCs w:val="20"/>
                <w:lang w:val="uk-UA"/>
              </w:rPr>
              <w:br/>
              <w:t>вальної записки</w:t>
            </w:r>
          </w:p>
        </w:tc>
        <w:tc>
          <w:tcPr>
            <w:tcW w:w="3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N сторінки обґрунто-</w:t>
            </w:r>
            <w:r w:rsidRPr="00096799">
              <w:rPr>
                <w:sz w:val="20"/>
                <w:szCs w:val="20"/>
                <w:lang w:val="uk-UA"/>
              </w:rPr>
              <w:br/>
              <w:t>вувальних мате-</w:t>
            </w:r>
            <w:r w:rsidRPr="00096799">
              <w:rPr>
                <w:sz w:val="20"/>
                <w:szCs w:val="20"/>
                <w:lang w:val="uk-UA"/>
              </w:rPr>
              <w:br/>
              <w:t>ріалів</w:t>
            </w:r>
          </w:p>
        </w:tc>
        <w:tc>
          <w:tcPr>
            <w:tcW w:w="3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Рекві-</w:t>
            </w:r>
            <w:r w:rsidRPr="00096799">
              <w:rPr>
                <w:sz w:val="20"/>
                <w:szCs w:val="20"/>
                <w:lang w:val="uk-UA"/>
              </w:rPr>
              <w:br/>
              <w:t>зити доку-</w:t>
            </w:r>
            <w:r w:rsidRPr="00096799">
              <w:rPr>
                <w:sz w:val="20"/>
                <w:szCs w:val="20"/>
                <w:lang w:val="uk-UA"/>
              </w:rPr>
              <w:br/>
              <w:t>мента, що засвідчу-</w:t>
            </w:r>
            <w:r w:rsidRPr="00096799">
              <w:rPr>
                <w:sz w:val="20"/>
                <w:szCs w:val="20"/>
                <w:lang w:val="uk-UA"/>
              </w:rPr>
              <w:br/>
              <w:t>ватиме вико-</w:t>
            </w:r>
            <w:r w:rsidRPr="00096799">
              <w:rPr>
                <w:sz w:val="20"/>
                <w:szCs w:val="20"/>
                <w:lang w:val="uk-UA"/>
              </w:rPr>
              <w:br/>
              <w:t>нання заходу ІП</w:t>
            </w:r>
          </w:p>
        </w:tc>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При-</w:t>
            </w:r>
            <w:r w:rsidRPr="00096799">
              <w:rPr>
                <w:sz w:val="20"/>
                <w:szCs w:val="20"/>
                <w:lang w:val="uk-UA"/>
              </w:rPr>
              <w:br/>
              <w:t>мітка</w:t>
            </w: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кіль-</w:t>
            </w:r>
            <w:r w:rsidRPr="00096799">
              <w:rPr>
                <w:sz w:val="20"/>
                <w:szCs w:val="20"/>
                <w:lang w:val="uk-UA"/>
              </w:rPr>
              <w:br/>
              <w:t>кість*</w:t>
            </w:r>
          </w:p>
        </w:tc>
        <w:tc>
          <w:tcPr>
            <w:tcW w:w="1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тис. грн без ПДВ</w:t>
            </w:r>
          </w:p>
        </w:tc>
        <w:tc>
          <w:tcPr>
            <w:tcW w:w="4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I квартал</w:t>
            </w:r>
          </w:p>
        </w:tc>
        <w:tc>
          <w:tcPr>
            <w:tcW w:w="4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II квартал</w:t>
            </w:r>
          </w:p>
        </w:tc>
        <w:tc>
          <w:tcPr>
            <w:tcW w:w="4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III квартал</w:t>
            </w:r>
          </w:p>
        </w:tc>
        <w:tc>
          <w:tcPr>
            <w:tcW w:w="4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IV квартал</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r>
      <w:tr w:rsidR="00096799" w:rsidRPr="00096799" w:rsidTr="0009679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кіль-</w:t>
            </w:r>
            <w:r w:rsidRPr="00096799">
              <w:rPr>
                <w:sz w:val="20"/>
                <w:szCs w:val="20"/>
                <w:lang w:val="uk-UA"/>
              </w:rPr>
              <w:br/>
              <w:t>кість</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тис. грн без ПДВ</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кіль-</w:t>
            </w:r>
            <w:r w:rsidRPr="00096799">
              <w:rPr>
                <w:sz w:val="20"/>
                <w:szCs w:val="20"/>
                <w:lang w:val="uk-UA"/>
              </w:rPr>
              <w:br/>
              <w:t>кість</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тис. грн без ПДВ</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кіль-</w:t>
            </w:r>
            <w:r w:rsidRPr="00096799">
              <w:rPr>
                <w:sz w:val="20"/>
                <w:szCs w:val="20"/>
                <w:lang w:val="uk-UA"/>
              </w:rPr>
              <w:br/>
              <w:t>кість</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тис. грн без ПДВ</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кіль-</w:t>
            </w:r>
            <w:r w:rsidRPr="00096799">
              <w:rPr>
                <w:sz w:val="20"/>
                <w:szCs w:val="20"/>
                <w:lang w:val="uk-UA"/>
              </w:rPr>
              <w:br/>
              <w:t>кість</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тис. грн без ПДВ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r>
      <w:tr w:rsidR="00096799" w:rsidRPr="00096799" w:rsidTr="00096799">
        <w:trPr>
          <w:tblCellSpacing w:w="22" w:type="dxa"/>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2</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3</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4</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5</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6</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7</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8</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9</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10</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11</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12</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13</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14</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15</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16</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17</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18</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19</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20</w:t>
            </w:r>
          </w:p>
        </w:tc>
      </w:tr>
      <w:tr w:rsidR="00096799" w:rsidRPr="00096799" w:rsidTr="00096799">
        <w:trPr>
          <w:tblCellSpacing w:w="22" w:type="dxa"/>
        </w:trPr>
        <w:tc>
          <w:tcPr>
            <w:tcW w:w="5000" w:type="pct"/>
            <w:gridSpan w:val="20"/>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1. Будівництво, технічне переоснащення та реконструкція електричних мереж та обладнання</w:t>
            </w:r>
          </w:p>
        </w:tc>
      </w:tr>
      <w:tr w:rsidR="00096799" w:rsidRPr="00096799" w:rsidTr="00096799">
        <w:trPr>
          <w:tblCellSpacing w:w="22" w:type="dxa"/>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trPr>
        <w:tc>
          <w:tcPr>
            <w:tcW w:w="120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Усього за розділом 1:</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trPr>
        <w:tc>
          <w:tcPr>
            <w:tcW w:w="5000" w:type="pct"/>
            <w:gridSpan w:val="20"/>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2. Заходи зі зниження нетехнічних витрат електричної енергії</w:t>
            </w:r>
          </w:p>
        </w:tc>
      </w:tr>
      <w:tr w:rsidR="00096799" w:rsidRPr="00096799" w:rsidTr="00096799">
        <w:trPr>
          <w:tblCellSpacing w:w="22" w:type="dxa"/>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trPr>
        <w:tc>
          <w:tcPr>
            <w:tcW w:w="120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Усього за розділом 2:</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trPr>
        <w:tc>
          <w:tcPr>
            <w:tcW w:w="5000" w:type="pct"/>
            <w:gridSpan w:val="20"/>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3. Впровадження та розвиток АСДТК</w:t>
            </w:r>
          </w:p>
        </w:tc>
      </w:tr>
      <w:tr w:rsidR="00096799" w:rsidRPr="00096799" w:rsidTr="00096799">
        <w:trPr>
          <w:tblCellSpacing w:w="22" w:type="dxa"/>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trPr>
        <w:tc>
          <w:tcPr>
            <w:tcW w:w="120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Усього за розділом 3:</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trPr>
        <w:tc>
          <w:tcPr>
            <w:tcW w:w="5000" w:type="pct"/>
            <w:gridSpan w:val="20"/>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4. Впровадження та розвиток інформаційних технологій</w:t>
            </w:r>
          </w:p>
        </w:tc>
      </w:tr>
      <w:tr w:rsidR="00096799" w:rsidRPr="00096799" w:rsidTr="00096799">
        <w:trPr>
          <w:tblCellSpacing w:w="22" w:type="dxa"/>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trPr>
        <w:tc>
          <w:tcPr>
            <w:tcW w:w="120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Усього за розділом 4:</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trPr>
        <w:tc>
          <w:tcPr>
            <w:tcW w:w="5000" w:type="pct"/>
            <w:gridSpan w:val="20"/>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5. Впровадження та розвиток систем зв'язку</w:t>
            </w:r>
          </w:p>
        </w:tc>
      </w:tr>
      <w:tr w:rsidR="00096799" w:rsidRPr="00096799" w:rsidTr="00096799">
        <w:trPr>
          <w:tblCellSpacing w:w="22" w:type="dxa"/>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trPr>
        <w:tc>
          <w:tcPr>
            <w:tcW w:w="120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Усього за розділом 5:</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trPr>
        <w:tc>
          <w:tcPr>
            <w:tcW w:w="5000" w:type="pct"/>
            <w:gridSpan w:val="20"/>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lastRenderedPageBreak/>
              <w:t>6. Технічне переоснащення та закупівля колісної техніки</w:t>
            </w:r>
          </w:p>
        </w:tc>
      </w:tr>
      <w:tr w:rsidR="00096799" w:rsidRPr="00096799" w:rsidTr="00096799">
        <w:trPr>
          <w:tblCellSpacing w:w="22" w:type="dxa"/>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trPr>
        <w:tc>
          <w:tcPr>
            <w:tcW w:w="120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Усього за розділом 6:</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trPr>
        <w:tc>
          <w:tcPr>
            <w:tcW w:w="5000" w:type="pct"/>
            <w:gridSpan w:val="20"/>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7. Інше</w:t>
            </w:r>
          </w:p>
        </w:tc>
      </w:tr>
      <w:tr w:rsidR="00096799" w:rsidRPr="00096799" w:rsidTr="00096799">
        <w:trPr>
          <w:tblCellSpacing w:w="22" w:type="dxa"/>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trPr>
        <w:tc>
          <w:tcPr>
            <w:tcW w:w="1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trPr>
        <w:tc>
          <w:tcPr>
            <w:tcW w:w="120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Усього за розділом 7:</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trPr>
        <w:tc>
          <w:tcPr>
            <w:tcW w:w="120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Усього за програмою:</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bl>
    <w:p w:rsidR="00096799" w:rsidRPr="00096799" w:rsidRDefault="00096799" w:rsidP="00096799">
      <w:pPr>
        <w:pStyle w:val="a4"/>
        <w:jc w:val="both"/>
        <w:rPr>
          <w:lang w:val="uk-UA"/>
        </w:rPr>
      </w:pPr>
      <w:r w:rsidRPr="00096799">
        <w:rPr>
          <w:lang w:val="uk-UA"/>
        </w:rPr>
        <w:br w:type="textWrapping" w:clear="all"/>
      </w:r>
    </w:p>
    <w:p w:rsidR="00096799" w:rsidRPr="00096799" w:rsidRDefault="00096799" w:rsidP="00096799">
      <w:pPr>
        <w:pStyle w:val="a4"/>
        <w:jc w:val="both"/>
        <w:rPr>
          <w:lang w:val="uk-UA"/>
        </w:rPr>
      </w:pPr>
      <w:r w:rsidRPr="00096799">
        <w:rPr>
          <w:b/>
          <w:bCs/>
          <w:lang w:val="uk-UA"/>
        </w:rPr>
        <w:t>Примітка:</w:t>
      </w:r>
    </w:p>
    <w:p w:rsidR="00096799" w:rsidRPr="00096799" w:rsidRDefault="00096799" w:rsidP="00096799">
      <w:pPr>
        <w:pStyle w:val="a4"/>
        <w:jc w:val="both"/>
        <w:rPr>
          <w:sz w:val="20"/>
          <w:szCs w:val="20"/>
          <w:lang w:val="uk-UA"/>
        </w:rPr>
      </w:pPr>
      <w:r w:rsidRPr="00096799">
        <w:rPr>
          <w:lang w:val="uk-UA"/>
        </w:rPr>
        <w:t xml:space="preserve">* </w:t>
      </w:r>
      <w:r w:rsidRPr="00096799">
        <w:rPr>
          <w:sz w:val="20"/>
          <w:szCs w:val="20"/>
          <w:lang w:val="uk-UA"/>
        </w:rPr>
        <w:t>Довжина ліній електропередачі вказується по трасі ліній.</w:t>
      </w:r>
    </w:p>
    <w:p w:rsidR="00096799" w:rsidRPr="00096799" w:rsidRDefault="00096799" w:rsidP="00096799">
      <w:pPr>
        <w:pStyle w:val="a4"/>
        <w:jc w:val="both"/>
        <w:rPr>
          <w:lang w:val="uk-UA"/>
        </w:rPr>
      </w:pPr>
      <w:r w:rsidRPr="00096799">
        <w:rPr>
          <w:lang w:val="uk-UA"/>
        </w:rPr>
        <w:t xml:space="preserve">** </w:t>
      </w:r>
      <w:r w:rsidRPr="00096799">
        <w:rPr>
          <w:sz w:val="20"/>
          <w:szCs w:val="20"/>
          <w:lang w:val="uk-UA"/>
        </w:rPr>
        <w:t>Необхідно зазначити статтю джерела/джерел фінансування: амортизація, прибуток на виробничі інвестиції, прибуток (обов'язкові реінвестиції), прибуток (додаткові реінвестиції), за перетоки реактивної е/е, дохід від небалансу ТВЕ, плата за приєднання, кредити, інші (розшифрувати).</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3301"/>
        <w:gridCol w:w="3183"/>
        <w:gridCol w:w="3205"/>
      </w:tblGrid>
      <w:tr w:rsidR="00096799" w:rsidRPr="00096799" w:rsidTr="00096799">
        <w:trPr>
          <w:tblCellSpacing w:w="22" w:type="dxa"/>
        </w:trPr>
        <w:tc>
          <w:tcPr>
            <w:tcW w:w="1700" w:type="pct"/>
            <w:hideMark/>
          </w:tcPr>
          <w:p w:rsidR="00096799" w:rsidRPr="00096799" w:rsidRDefault="00096799" w:rsidP="00E93D77">
            <w:pPr>
              <w:pStyle w:val="a4"/>
              <w:rPr>
                <w:lang w:val="uk-UA"/>
              </w:rPr>
            </w:pPr>
            <w:r w:rsidRPr="00096799">
              <w:rPr>
                <w:b/>
                <w:bCs/>
                <w:lang w:val="uk-UA"/>
              </w:rPr>
              <w:t>Керівник ліцензіата</w:t>
            </w:r>
            <w:r w:rsidRPr="00096799">
              <w:rPr>
                <w:lang w:val="uk-UA"/>
              </w:rPr>
              <w:br/>
              <w:t>(або особа, яка виконує його обов'язки)</w:t>
            </w:r>
          </w:p>
        </w:tc>
        <w:tc>
          <w:tcPr>
            <w:tcW w:w="1650" w:type="pct"/>
            <w:hideMark/>
          </w:tcPr>
          <w:p w:rsidR="00096799" w:rsidRPr="00096799" w:rsidRDefault="00096799" w:rsidP="00E93D77">
            <w:pPr>
              <w:pStyle w:val="a4"/>
              <w:jc w:val="center"/>
              <w:rPr>
                <w:lang w:val="uk-UA"/>
              </w:rPr>
            </w:pPr>
            <w:r w:rsidRPr="00096799">
              <w:rPr>
                <w:lang w:val="uk-UA"/>
              </w:rPr>
              <w:t>____________</w:t>
            </w:r>
            <w:r w:rsidRPr="00096799">
              <w:rPr>
                <w:lang w:val="uk-UA"/>
              </w:rPr>
              <w:br/>
            </w:r>
            <w:r w:rsidRPr="00096799">
              <w:rPr>
                <w:sz w:val="20"/>
                <w:szCs w:val="20"/>
                <w:lang w:val="uk-UA"/>
              </w:rPr>
              <w:t>(підпис)</w:t>
            </w:r>
          </w:p>
        </w:tc>
        <w:tc>
          <w:tcPr>
            <w:tcW w:w="1650" w:type="pct"/>
            <w:hideMark/>
          </w:tcPr>
          <w:p w:rsidR="00096799" w:rsidRPr="00096799" w:rsidRDefault="00096799" w:rsidP="00E93D77">
            <w:pPr>
              <w:pStyle w:val="a4"/>
              <w:jc w:val="center"/>
              <w:rPr>
                <w:lang w:val="uk-UA"/>
              </w:rPr>
            </w:pPr>
            <w:r w:rsidRPr="00096799">
              <w:rPr>
                <w:lang w:val="uk-UA"/>
              </w:rPr>
              <w:t>_______________________</w:t>
            </w:r>
            <w:r w:rsidRPr="00096799">
              <w:rPr>
                <w:lang w:val="uk-UA"/>
              </w:rPr>
              <w:br/>
            </w:r>
            <w:r w:rsidRPr="00096799">
              <w:rPr>
                <w:sz w:val="20"/>
                <w:szCs w:val="20"/>
                <w:lang w:val="uk-UA"/>
              </w:rPr>
              <w:t>(прізвище, ім'я, по батькові)</w:t>
            </w:r>
          </w:p>
        </w:tc>
      </w:tr>
      <w:tr w:rsidR="00096799" w:rsidRPr="00096799" w:rsidTr="00096799">
        <w:trPr>
          <w:tblCellSpacing w:w="22" w:type="dxa"/>
        </w:trPr>
        <w:tc>
          <w:tcPr>
            <w:tcW w:w="1700" w:type="pct"/>
            <w:hideMark/>
          </w:tcPr>
          <w:p w:rsidR="00096799" w:rsidRPr="00096799" w:rsidRDefault="00096799" w:rsidP="00E93D77">
            <w:pPr>
              <w:pStyle w:val="a4"/>
              <w:jc w:val="both"/>
              <w:rPr>
                <w:lang w:val="uk-UA"/>
              </w:rPr>
            </w:pPr>
            <w:r w:rsidRPr="00096799">
              <w:rPr>
                <w:lang w:val="uk-UA"/>
              </w:rPr>
              <w:t>"___" ____________ 20__ року</w:t>
            </w:r>
          </w:p>
        </w:tc>
        <w:tc>
          <w:tcPr>
            <w:tcW w:w="1650" w:type="pct"/>
            <w:hideMark/>
          </w:tcPr>
          <w:p w:rsidR="00096799" w:rsidRPr="00096799" w:rsidRDefault="00096799" w:rsidP="00E93D77">
            <w:pPr>
              <w:pStyle w:val="a4"/>
              <w:jc w:val="center"/>
              <w:rPr>
                <w:lang w:val="uk-UA"/>
              </w:rPr>
            </w:pPr>
            <w:r w:rsidRPr="00096799">
              <w:rPr>
                <w:lang w:val="uk-UA"/>
              </w:rPr>
              <w:t>М. П. (за наявності)</w:t>
            </w:r>
          </w:p>
        </w:tc>
        <w:tc>
          <w:tcPr>
            <w:tcW w:w="1650" w:type="pct"/>
            <w:hideMark/>
          </w:tcPr>
          <w:p w:rsidR="00096799" w:rsidRPr="00096799" w:rsidRDefault="00096799" w:rsidP="00E93D77">
            <w:pPr>
              <w:pStyle w:val="a4"/>
              <w:jc w:val="both"/>
              <w:rPr>
                <w:lang w:val="uk-UA"/>
              </w:rPr>
            </w:pPr>
            <w:r w:rsidRPr="00096799">
              <w:rPr>
                <w:lang w:val="uk-UA"/>
              </w:rPr>
              <w:t> </w:t>
            </w:r>
          </w:p>
        </w:tc>
      </w:tr>
    </w:tbl>
    <w:p w:rsidR="00096799" w:rsidRPr="00096799" w:rsidRDefault="00096799" w:rsidP="00096799">
      <w:pPr>
        <w:pStyle w:val="a4"/>
        <w:jc w:val="both"/>
        <w:rPr>
          <w:lang w:val="uk-UA"/>
        </w:rPr>
      </w:pPr>
      <w:r w:rsidRPr="00096799">
        <w:rPr>
          <w:lang w:val="uk-UA"/>
        </w:rPr>
        <w:br w:type="textWrapping" w:clear="all"/>
      </w:r>
    </w:p>
    <w:p w:rsidR="00096799" w:rsidRPr="00096799" w:rsidRDefault="00096799" w:rsidP="00096799">
      <w:pPr>
        <w:pStyle w:val="a4"/>
        <w:jc w:val="right"/>
        <w:rPr>
          <w:lang w:val="uk-UA"/>
        </w:rPr>
      </w:pPr>
      <w:r w:rsidRPr="00096799">
        <w:rPr>
          <w:lang w:val="uk-UA"/>
        </w:rPr>
        <w:t>(додаток 2 із змінами, внесеними згідно з постановою</w:t>
      </w:r>
      <w:r w:rsidRPr="00096799">
        <w:rPr>
          <w:lang w:val="uk-UA"/>
        </w:rPr>
        <w:br/>
        <w:t> Національної комісії, що здійснює державне регулювання у сферах</w:t>
      </w:r>
      <w:r w:rsidRPr="00096799">
        <w:rPr>
          <w:lang w:val="uk-UA"/>
        </w:rPr>
        <w:br/>
        <w:t> енергетики та комунальних послуг, від 09.06.2021 р. N 955)</w:t>
      </w:r>
    </w:p>
    <w:p w:rsidR="00096799" w:rsidRPr="00096799" w:rsidRDefault="00096799" w:rsidP="00096799">
      <w:pPr>
        <w:pStyle w:val="a4"/>
        <w:jc w:val="both"/>
        <w:rPr>
          <w:lang w:val="uk-UA"/>
        </w:rPr>
      </w:pPr>
      <w:r w:rsidRPr="00096799">
        <w:rPr>
          <w:lang w:val="uk-UA"/>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60"/>
      </w:tblGrid>
      <w:tr w:rsidR="00096799" w:rsidRPr="00096799" w:rsidTr="00096799">
        <w:trPr>
          <w:tblCellSpacing w:w="22" w:type="dxa"/>
        </w:trPr>
        <w:tc>
          <w:tcPr>
            <w:tcW w:w="5000" w:type="pct"/>
            <w:hideMark/>
          </w:tcPr>
          <w:p w:rsidR="00096799" w:rsidRPr="00096799" w:rsidRDefault="00096799" w:rsidP="00E93D77">
            <w:pPr>
              <w:pStyle w:val="a4"/>
              <w:rPr>
                <w:lang w:val="uk-UA"/>
              </w:rPr>
            </w:pPr>
            <w:r w:rsidRPr="00096799">
              <w:rPr>
                <w:lang w:val="uk-UA"/>
              </w:rPr>
              <w:t>Додаток 3</w:t>
            </w:r>
            <w:r w:rsidRPr="00096799">
              <w:rPr>
                <w:lang w:val="uk-UA"/>
              </w:rPr>
              <w:br/>
              <w:t>до Порядку розроблення та подання на затвердження планів розвитку систем розподілу та інвестиційних програм операторів систем розподілу</w:t>
            </w:r>
          </w:p>
        </w:tc>
      </w:tr>
    </w:tbl>
    <w:p w:rsidR="00096799" w:rsidRPr="00096799" w:rsidRDefault="00096799" w:rsidP="00096799">
      <w:pPr>
        <w:pStyle w:val="a4"/>
        <w:jc w:val="both"/>
        <w:rPr>
          <w:lang w:val="uk-UA"/>
        </w:rPr>
      </w:pPr>
      <w:r w:rsidRPr="00096799">
        <w:rPr>
          <w:lang w:val="uk-UA"/>
        </w:rPr>
        <w:br w:type="textWrapping" w:clear="all"/>
      </w:r>
    </w:p>
    <w:tbl>
      <w:tblPr>
        <w:tblW w:w="8505"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80"/>
        <w:gridCol w:w="5425"/>
      </w:tblGrid>
      <w:tr w:rsidR="00096799" w:rsidRPr="00096799" w:rsidTr="00096799">
        <w:trPr>
          <w:tblCellSpacing w:w="22" w:type="dxa"/>
          <w:jc w:val="center"/>
        </w:trPr>
        <w:tc>
          <w:tcPr>
            <w:tcW w:w="50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Звіт щодо виконання Плану розвитку системи розподілу</w:t>
            </w:r>
          </w:p>
        </w:tc>
      </w:tr>
      <w:tr w:rsidR="00096799" w:rsidRPr="00096799" w:rsidTr="00096799">
        <w:trPr>
          <w:tblCellSpacing w:w="22" w:type="dxa"/>
          <w:jc w:val="center"/>
        </w:trPr>
        <w:tc>
          <w:tcPr>
            <w:tcW w:w="1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lang w:val="uk-UA"/>
              </w:rPr>
              <w:lastRenderedPageBreak/>
              <w:t>Найменування ОСР</w:t>
            </w:r>
          </w:p>
        </w:tc>
        <w:tc>
          <w:tcPr>
            <w:tcW w:w="3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1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Звітний період</w:t>
            </w:r>
          </w:p>
        </w:tc>
        <w:tc>
          <w:tcPr>
            <w:tcW w:w="3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по</w:t>
            </w:r>
          </w:p>
        </w:tc>
      </w:tr>
      <w:tr w:rsidR="00096799" w:rsidRPr="00096799" w:rsidTr="00096799">
        <w:trPr>
          <w:tblCellSpacing w:w="22" w:type="dxa"/>
          <w:jc w:val="center"/>
        </w:trPr>
        <w:tc>
          <w:tcPr>
            <w:tcW w:w="1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Прогнозний період</w:t>
            </w:r>
          </w:p>
        </w:tc>
        <w:tc>
          <w:tcPr>
            <w:tcW w:w="3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                                 по</w:t>
            </w:r>
          </w:p>
        </w:tc>
      </w:tr>
    </w:tbl>
    <w:p w:rsidR="00096799" w:rsidRPr="00096799" w:rsidRDefault="00096799" w:rsidP="00096799">
      <w:pPr>
        <w:pStyle w:val="a4"/>
        <w:jc w:val="both"/>
        <w:rPr>
          <w:lang w:val="uk-UA"/>
        </w:rPr>
      </w:pPr>
      <w:r w:rsidRPr="00096799">
        <w:rPr>
          <w:lang w:val="uk-UA"/>
        </w:rPr>
        <w:br w:type="textWrapping" w:clear="all"/>
      </w:r>
    </w:p>
    <w:p w:rsidR="00096799" w:rsidRPr="00096799" w:rsidRDefault="00096799" w:rsidP="00096799">
      <w:pPr>
        <w:pStyle w:val="a4"/>
        <w:jc w:val="center"/>
        <w:rPr>
          <w:lang w:val="uk-UA"/>
        </w:rPr>
      </w:pPr>
      <w:r w:rsidRPr="00096799">
        <w:rPr>
          <w:b/>
          <w:bCs/>
          <w:lang w:val="uk-UA"/>
        </w:rPr>
        <w:t>1. Звіт щодо виконання Плану розвитку системи розподілу</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
        <w:gridCol w:w="1508"/>
        <w:gridCol w:w="1155"/>
        <w:gridCol w:w="1155"/>
        <w:gridCol w:w="1466"/>
        <w:gridCol w:w="1478"/>
        <w:gridCol w:w="1235"/>
        <w:gridCol w:w="1257"/>
      </w:tblGrid>
      <w:tr w:rsidR="00096799" w:rsidRPr="00096799" w:rsidTr="00096799">
        <w:trPr>
          <w:trHeight w:val="276"/>
          <w:tblCellSpacing w:w="22" w:type="dxa"/>
          <w:jc w:val="center"/>
        </w:trPr>
        <w:tc>
          <w:tcPr>
            <w:tcW w:w="2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N з/п</w:t>
            </w:r>
          </w:p>
        </w:tc>
        <w:tc>
          <w:tcPr>
            <w:tcW w:w="8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Цільові напрями</w:t>
            </w:r>
          </w:p>
        </w:tc>
        <w:tc>
          <w:tcPr>
            <w:tcW w:w="6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Заплановано на прогнозний період ПРСР,</w:t>
            </w:r>
            <w:r w:rsidRPr="00096799">
              <w:rPr>
                <w:lang w:val="uk-UA"/>
              </w:rPr>
              <w:br/>
              <w:t>тис. грн (без ПДВ)</w:t>
            </w:r>
          </w:p>
        </w:tc>
        <w:tc>
          <w:tcPr>
            <w:tcW w:w="6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Заплановано на</w:t>
            </w:r>
            <w:r w:rsidRPr="00096799">
              <w:rPr>
                <w:lang w:val="uk-UA"/>
              </w:rPr>
              <w:br/>
              <w:t>звітний період,</w:t>
            </w:r>
            <w:r w:rsidRPr="00096799">
              <w:rPr>
                <w:lang w:val="uk-UA"/>
              </w:rPr>
              <w:br/>
              <w:t>тис. грн (без ПДВ)</w:t>
            </w:r>
          </w:p>
        </w:tc>
        <w:tc>
          <w:tcPr>
            <w:tcW w:w="7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Профінансовано за звітний період,</w:t>
            </w:r>
            <w:r w:rsidRPr="00096799">
              <w:rPr>
                <w:lang w:val="uk-UA"/>
              </w:rPr>
              <w:br/>
              <w:t>тис. грн (без ПДВ)</w:t>
            </w:r>
          </w:p>
        </w:tc>
        <w:tc>
          <w:tcPr>
            <w:tcW w:w="7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Залишилось не профінансовано,</w:t>
            </w:r>
            <w:r w:rsidRPr="00096799">
              <w:rPr>
                <w:lang w:val="uk-UA"/>
              </w:rPr>
              <w:br/>
              <w:t>тис. грн (без ПДВ)</w:t>
            </w:r>
          </w:p>
        </w:tc>
        <w:tc>
          <w:tcPr>
            <w:tcW w:w="6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Відсоток фінансування від плану на звітний період</w:t>
            </w:r>
          </w:p>
        </w:tc>
        <w:tc>
          <w:tcPr>
            <w:tcW w:w="6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Відсоток фінансування від плану на прогнозний період ПРСР</w:t>
            </w:r>
          </w:p>
        </w:tc>
      </w:tr>
      <w:tr w:rsidR="00096799" w:rsidRPr="00096799" w:rsidTr="00096799">
        <w:trPr>
          <w:trHeight w:val="423"/>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4</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5</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6 = 4 - 5</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7 = 5 / 4</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8 = 5 / 3</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I</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Будівництво, реконструкція та технічне переоснащення електричних мереж та обладнання</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II</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Заходи зі зниження нетехнічних витрат електричної енергії</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III</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Впровадження та розвиток автоматизованих систем диспетчерсько-технологічного керування (АСДТК)</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IV</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xml:space="preserve">Впровадження та </w:t>
            </w:r>
            <w:r w:rsidRPr="00096799">
              <w:rPr>
                <w:lang w:val="uk-UA"/>
              </w:rPr>
              <w:lastRenderedPageBreak/>
              <w:t>розвиток інформаційних технологій</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lastRenderedPageBreak/>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V</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Впровадження та розвиток систем зв'язку</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VI</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Модернізація та закупівля колісної техніки</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VII</w:t>
            </w:r>
          </w:p>
        </w:tc>
        <w:tc>
          <w:tcPr>
            <w:tcW w:w="8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Інше</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10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Усього</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bl>
    <w:p w:rsidR="00096799" w:rsidRPr="00096799" w:rsidRDefault="00096799" w:rsidP="00096799">
      <w:pPr>
        <w:pStyle w:val="a4"/>
        <w:jc w:val="center"/>
        <w:rPr>
          <w:lang w:val="uk-UA"/>
        </w:rPr>
      </w:pPr>
      <w:r w:rsidRPr="00096799">
        <w:rPr>
          <w:lang w:val="uk-UA"/>
        </w:rPr>
        <w:br w:type="textWrapping" w:clear="all"/>
      </w: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3579"/>
        <w:gridCol w:w="2204"/>
        <w:gridCol w:w="3906"/>
      </w:tblGrid>
      <w:tr w:rsidR="00096799" w:rsidRPr="00096799" w:rsidTr="00096799">
        <w:trPr>
          <w:tblCellSpacing w:w="22" w:type="dxa"/>
          <w:jc w:val="center"/>
        </w:trPr>
        <w:tc>
          <w:tcPr>
            <w:tcW w:w="2100" w:type="pct"/>
            <w:hideMark/>
          </w:tcPr>
          <w:p w:rsidR="00096799" w:rsidRPr="00096799" w:rsidRDefault="00096799" w:rsidP="00E93D77">
            <w:pPr>
              <w:pStyle w:val="a4"/>
              <w:rPr>
                <w:lang w:val="uk-UA"/>
              </w:rPr>
            </w:pPr>
            <w:r w:rsidRPr="00096799">
              <w:rPr>
                <w:b/>
                <w:bCs/>
                <w:lang w:val="uk-UA"/>
              </w:rPr>
              <w:t>Керівник ліцензіата</w:t>
            </w:r>
            <w:r w:rsidRPr="00096799">
              <w:rPr>
                <w:lang w:val="uk-UA"/>
              </w:rPr>
              <w:br/>
              <w:t>(або особа, яка виконує його обов'язки)</w:t>
            </w:r>
          </w:p>
        </w:tc>
        <w:tc>
          <w:tcPr>
            <w:tcW w:w="1050" w:type="pct"/>
            <w:hideMark/>
          </w:tcPr>
          <w:p w:rsidR="00096799" w:rsidRPr="00096799" w:rsidRDefault="00096799" w:rsidP="00E93D77">
            <w:pPr>
              <w:pStyle w:val="a4"/>
              <w:jc w:val="center"/>
              <w:rPr>
                <w:lang w:val="uk-UA"/>
              </w:rPr>
            </w:pPr>
            <w:r w:rsidRPr="00096799">
              <w:rPr>
                <w:lang w:val="uk-UA"/>
              </w:rPr>
              <w:t>_________________</w:t>
            </w:r>
            <w:r w:rsidRPr="00096799">
              <w:rPr>
                <w:lang w:val="uk-UA"/>
              </w:rPr>
              <w:br/>
            </w:r>
            <w:r w:rsidRPr="00096799">
              <w:rPr>
                <w:sz w:val="20"/>
                <w:szCs w:val="20"/>
                <w:lang w:val="uk-UA"/>
              </w:rPr>
              <w:t>(підпис)</w:t>
            </w:r>
          </w:p>
        </w:tc>
        <w:tc>
          <w:tcPr>
            <w:tcW w:w="1850" w:type="pct"/>
            <w:hideMark/>
          </w:tcPr>
          <w:p w:rsidR="00096799" w:rsidRPr="00096799" w:rsidRDefault="00096799" w:rsidP="00E93D77">
            <w:pPr>
              <w:pStyle w:val="a4"/>
              <w:jc w:val="center"/>
              <w:rPr>
                <w:lang w:val="uk-UA"/>
              </w:rPr>
            </w:pPr>
            <w:r w:rsidRPr="00096799">
              <w:rPr>
                <w:lang w:val="uk-UA"/>
              </w:rPr>
              <w:t>_______________________________</w:t>
            </w:r>
            <w:r w:rsidRPr="00096799">
              <w:rPr>
                <w:lang w:val="uk-UA"/>
              </w:rPr>
              <w:br/>
            </w:r>
            <w:r w:rsidRPr="00096799">
              <w:rPr>
                <w:sz w:val="20"/>
                <w:szCs w:val="20"/>
                <w:lang w:val="uk-UA"/>
              </w:rPr>
              <w:t>(прізвище, ім'я, по батькові)</w:t>
            </w:r>
          </w:p>
        </w:tc>
      </w:tr>
      <w:tr w:rsidR="00096799" w:rsidRPr="00096799" w:rsidTr="00096799">
        <w:trPr>
          <w:tblCellSpacing w:w="22" w:type="dxa"/>
          <w:jc w:val="center"/>
        </w:trPr>
        <w:tc>
          <w:tcPr>
            <w:tcW w:w="2100" w:type="pct"/>
            <w:hideMark/>
          </w:tcPr>
          <w:p w:rsidR="00096799" w:rsidRPr="00096799" w:rsidRDefault="00096799" w:rsidP="00E93D77">
            <w:pPr>
              <w:pStyle w:val="a4"/>
              <w:rPr>
                <w:lang w:val="uk-UA"/>
              </w:rPr>
            </w:pPr>
            <w:r w:rsidRPr="00096799">
              <w:rPr>
                <w:lang w:val="uk-UA"/>
              </w:rPr>
              <w:t>"___" ____________ 20__ року</w:t>
            </w:r>
          </w:p>
        </w:tc>
        <w:tc>
          <w:tcPr>
            <w:tcW w:w="1050" w:type="pct"/>
            <w:hideMark/>
          </w:tcPr>
          <w:p w:rsidR="00096799" w:rsidRPr="00096799" w:rsidRDefault="00096799" w:rsidP="00E93D77">
            <w:pPr>
              <w:pStyle w:val="a4"/>
              <w:jc w:val="center"/>
              <w:rPr>
                <w:lang w:val="uk-UA"/>
              </w:rPr>
            </w:pPr>
            <w:r w:rsidRPr="00096799">
              <w:rPr>
                <w:lang w:val="uk-UA"/>
              </w:rPr>
              <w:t>М. П. (за наявності)</w:t>
            </w:r>
          </w:p>
        </w:tc>
        <w:tc>
          <w:tcPr>
            <w:tcW w:w="1850" w:type="pct"/>
            <w:hideMark/>
          </w:tcPr>
          <w:p w:rsidR="00096799" w:rsidRPr="00096799" w:rsidRDefault="00096799" w:rsidP="00E93D77">
            <w:pPr>
              <w:pStyle w:val="a4"/>
              <w:jc w:val="center"/>
              <w:rPr>
                <w:lang w:val="uk-UA"/>
              </w:rPr>
            </w:pPr>
            <w:r w:rsidRPr="00096799">
              <w:rPr>
                <w:lang w:val="uk-UA"/>
              </w:rPr>
              <w:t> </w:t>
            </w:r>
          </w:p>
        </w:tc>
      </w:tr>
    </w:tbl>
    <w:p w:rsidR="00096799" w:rsidRPr="00096799" w:rsidRDefault="00096799" w:rsidP="00096799">
      <w:pPr>
        <w:pStyle w:val="a4"/>
        <w:jc w:val="center"/>
        <w:rPr>
          <w:lang w:val="uk-UA"/>
        </w:rPr>
      </w:pPr>
      <w:r w:rsidRPr="00096799">
        <w:rPr>
          <w:lang w:val="uk-UA"/>
        </w:rPr>
        <w:br w:type="textWrapping" w:clear="all"/>
      </w:r>
    </w:p>
    <w:p w:rsidR="00096799" w:rsidRPr="00096799" w:rsidRDefault="00096799" w:rsidP="00096799">
      <w:pPr>
        <w:pStyle w:val="a4"/>
        <w:jc w:val="center"/>
        <w:rPr>
          <w:lang w:val="uk-UA"/>
        </w:rPr>
      </w:pPr>
      <w:r w:rsidRPr="00096799">
        <w:rPr>
          <w:b/>
          <w:bCs/>
          <w:lang w:val="uk-UA"/>
        </w:rPr>
        <w:t>2. Детальний звіт щодо виконання Плану розвитку системи розподілу</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1268"/>
        <w:gridCol w:w="569"/>
        <w:gridCol w:w="531"/>
        <w:gridCol w:w="701"/>
        <w:gridCol w:w="531"/>
        <w:gridCol w:w="701"/>
        <w:gridCol w:w="621"/>
        <w:gridCol w:w="701"/>
        <w:gridCol w:w="531"/>
        <w:gridCol w:w="701"/>
        <w:gridCol w:w="707"/>
        <w:gridCol w:w="791"/>
        <w:gridCol w:w="746"/>
      </w:tblGrid>
      <w:tr w:rsidR="00096799" w:rsidRPr="00096799" w:rsidTr="00096799">
        <w:trPr>
          <w:trHeight w:val="276"/>
          <w:tblCellSpacing w:w="22" w:type="dxa"/>
          <w:jc w:val="center"/>
        </w:trPr>
        <w:tc>
          <w:tcPr>
            <w:tcW w:w="2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N з/п</w:t>
            </w:r>
          </w:p>
        </w:tc>
        <w:tc>
          <w:tcPr>
            <w:tcW w:w="14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Найменування заходів ПРСР</w:t>
            </w:r>
          </w:p>
        </w:tc>
        <w:tc>
          <w:tcPr>
            <w:tcW w:w="2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шт./км</w:t>
            </w:r>
          </w:p>
        </w:tc>
        <w:tc>
          <w:tcPr>
            <w:tcW w:w="500" w:type="pct"/>
            <w:gridSpan w:val="2"/>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Заплановано на прогнозний період ПРСР</w:t>
            </w:r>
          </w:p>
        </w:tc>
        <w:tc>
          <w:tcPr>
            <w:tcW w:w="500" w:type="pct"/>
            <w:gridSpan w:val="2"/>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Заплановано на звітний період</w:t>
            </w:r>
          </w:p>
        </w:tc>
        <w:tc>
          <w:tcPr>
            <w:tcW w:w="500" w:type="pct"/>
            <w:gridSpan w:val="2"/>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Профінансовано за</w:t>
            </w:r>
            <w:r w:rsidRPr="00096799">
              <w:rPr>
                <w:sz w:val="20"/>
                <w:szCs w:val="20"/>
                <w:lang w:val="uk-UA"/>
              </w:rPr>
              <w:br/>
              <w:t>звітний період</w:t>
            </w:r>
          </w:p>
        </w:tc>
        <w:tc>
          <w:tcPr>
            <w:tcW w:w="500" w:type="pct"/>
            <w:gridSpan w:val="2"/>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Залишилось не профінансовано</w:t>
            </w:r>
          </w:p>
        </w:tc>
        <w:tc>
          <w:tcPr>
            <w:tcW w:w="4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Джерело фінансу-</w:t>
            </w:r>
            <w:r w:rsidRPr="00096799">
              <w:rPr>
                <w:sz w:val="20"/>
                <w:szCs w:val="20"/>
                <w:lang w:val="uk-UA"/>
              </w:rPr>
              <w:br/>
              <w:t>вання**</w:t>
            </w:r>
          </w:p>
        </w:tc>
        <w:tc>
          <w:tcPr>
            <w:tcW w:w="4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Стислий опис профінан-</w:t>
            </w:r>
            <w:r w:rsidRPr="00096799">
              <w:rPr>
                <w:sz w:val="20"/>
                <w:szCs w:val="20"/>
                <w:lang w:val="uk-UA"/>
              </w:rPr>
              <w:br/>
              <w:t>сованих робіт</w:t>
            </w:r>
          </w:p>
        </w:tc>
        <w:tc>
          <w:tcPr>
            <w:tcW w:w="3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Причини невико-</w:t>
            </w:r>
            <w:r w:rsidRPr="00096799">
              <w:rPr>
                <w:sz w:val="20"/>
                <w:szCs w:val="20"/>
                <w:lang w:val="uk-UA"/>
              </w:rPr>
              <w:br/>
              <w:t>нання заплано-</w:t>
            </w:r>
            <w:r w:rsidRPr="00096799">
              <w:rPr>
                <w:sz w:val="20"/>
                <w:szCs w:val="20"/>
                <w:lang w:val="uk-UA"/>
              </w:rPr>
              <w:br/>
              <w:t>ваних заходів у звітному періоді з обґруту-</w:t>
            </w:r>
            <w:r w:rsidRPr="00096799">
              <w:rPr>
                <w:sz w:val="20"/>
                <w:szCs w:val="20"/>
                <w:lang w:val="uk-UA"/>
              </w:rPr>
              <w:br/>
            </w:r>
            <w:r w:rsidRPr="00096799">
              <w:rPr>
                <w:sz w:val="20"/>
                <w:szCs w:val="20"/>
                <w:lang w:val="uk-UA"/>
              </w:rPr>
              <w:lastRenderedPageBreak/>
              <w:t>ванням. Пропо-</w:t>
            </w:r>
            <w:r w:rsidRPr="00096799">
              <w:rPr>
                <w:sz w:val="20"/>
                <w:szCs w:val="20"/>
                <w:lang w:val="uk-UA"/>
              </w:rPr>
              <w:br/>
              <w:t>зиції щодо вклю-</w:t>
            </w:r>
            <w:r w:rsidRPr="00096799">
              <w:rPr>
                <w:sz w:val="20"/>
                <w:szCs w:val="20"/>
                <w:lang w:val="uk-UA"/>
              </w:rPr>
              <w:br/>
              <w:t>чення невико-</w:t>
            </w:r>
            <w:r w:rsidRPr="00096799">
              <w:rPr>
                <w:sz w:val="20"/>
                <w:szCs w:val="20"/>
                <w:lang w:val="uk-UA"/>
              </w:rPr>
              <w:br/>
              <w:t>наних заходів до ПРСР на майбутні періоди</w:t>
            </w:r>
          </w:p>
        </w:tc>
      </w:tr>
      <w:tr w:rsidR="00096799" w:rsidRPr="00096799" w:rsidTr="00096799">
        <w:trPr>
          <w:trHeight w:val="423"/>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кіль-</w:t>
            </w:r>
            <w:r w:rsidRPr="00096799">
              <w:rPr>
                <w:sz w:val="20"/>
                <w:szCs w:val="20"/>
                <w:lang w:val="uk-UA"/>
              </w:rPr>
              <w:br/>
              <w:t>кість*</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вартість, тис. грн (без ПДВ)</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кіль-</w:t>
            </w:r>
            <w:r w:rsidRPr="00096799">
              <w:rPr>
                <w:sz w:val="20"/>
                <w:szCs w:val="20"/>
                <w:lang w:val="uk-UA"/>
              </w:rPr>
              <w:br/>
              <w:t>кість*</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вартість, тис. грн</w:t>
            </w:r>
            <w:r w:rsidRPr="00096799">
              <w:rPr>
                <w:sz w:val="20"/>
                <w:szCs w:val="20"/>
                <w:lang w:val="uk-UA"/>
              </w:rPr>
              <w:br/>
              <w:t>(без ПДВ)</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кіль-</w:t>
            </w:r>
            <w:r w:rsidRPr="00096799">
              <w:rPr>
                <w:sz w:val="20"/>
                <w:szCs w:val="20"/>
                <w:lang w:val="uk-UA"/>
              </w:rPr>
              <w:br/>
              <w:t>кість*</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вартість, тис. грн</w:t>
            </w:r>
            <w:r w:rsidRPr="00096799">
              <w:rPr>
                <w:sz w:val="20"/>
                <w:szCs w:val="20"/>
                <w:lang w:val="uk-UA"/>
              </w:rPr>
              <w:br/>
              <w:t>(без ПДВ)</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кіль-</w:t>
            </w:r>
            <w:r w:rsidRPr="00096799">
              <w:rPr>
                <w:sz w:val="20"/>
                <w:szCs w:val="20"/>
                <w:lang w:val="uk-UA"/>
              </w:rPr>
              <w:br/>
              <w:t>кість*</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вартість, тис. грн (без ПДВ)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2</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3</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4</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5</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6</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7</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8</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9</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10 = 6 - 8</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11 = 7 - 9</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12</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13</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14</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sz w:val="20"/>
                <w:szCs w:val="20"/>
                <w:lang w:val="uk-UA"/>
              </w:rPr>
              <w:t>I</w:t>
            </w:r>
          </w:p>
        </w:tc>
        <w:tc>
          <w:tcPr>
            <w:tcW w:w="4800" w:type="pct"/>
            <w:gridSpan w:val="1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БУДІВНИЦТВО, РЕКОНСТРУКЦІЯ ТА ТЕХНІЧНЕ ПЕРЕОСНАЩЕННЯ ЕЛЕКТРИЧНИХ МЕРЕЖ ТА ОБЛАДНАННЯ</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sz w:val="20"/>
                <w:szCs w:val="20"/>
                <w:lang w:val="uk-UA"/>
              </w:rPr>
              <w:t>1</w:t>
            </w:r>
          </w:p>
        </w:tc>
        <w:tc>
          <w:tcPr>
            <w:tcW w:w="4800" w:type="pct"/>
            <w:gridSpan w:val="1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Нове будівництво об'єктів системи розподілу</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sz w:val="20"/>
                <w:szCs w:val="20"/>
                <w:lang w:val="uk-UA"/>
              </w:rPr>
              <w:t>1.1</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Підстанції рівня напруги 110 (154) кВ, усього, у т. ч.:</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1.1.1</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1.1.2</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sz w:val="20"/>
                <w:szCs w:val="20"/>
                <w:lang w:val="uk-UA"/>
              </w:rPr>
              <w:t>1.2</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Підстанції рівня напруги 35 (27,5; 20) кВ, усього, у т. ч.:</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1.2.1</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1.2.2</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sz w:val="20"/>
                <w:szCs w:val="20"/>
                <w:lang w:val="uk-UA"/>
              </w:rPr>
              <w:t>1.3</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Лінії електропередачі рівня напруги 110 (154) кВ, усього, у т. ч.:</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1.3.1</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lastRenderedPageBreak/>
              <w:t>1.3.2</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sz w:val="20"/>
                <w:szCs w:val="20"/>
                <w:lang w:val="uk-UA"/>
              </w:rPr>
              <w:t>1.4</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Лінії електропередачі рівня напруги 35 (27,5; 20) кВ, усього, у т. ч.:</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1.4.1</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1.4.2</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40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sz w:val="20"/>
                <w:szCs w:val="20"/>
                <w:lang w:val="uk-UA"/>
              </w:rPr>
              <w:t>Усього (сума за п. 1.1 - 1.4)</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sz w:val="20"/>
                <w:szCs w:val="20"/>
                <w:lang w:val="uk-UA"/>
              </w:rPr>
              <w:t>2</w:t>
            </w:r>
          </w:p>
        </w:tc>
        <w:tc>
          <w:tcPr>
            <w:tcW w:w="4800" w:type="pct"/>
            <w:gridSpan w:val="1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Реконструкція, технічне переоснащення об'єктів системи розподілу</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sz w:val="20"/>
                <w:szCs w:val="20"/>
                <w:lang w:val="uk-UA"/>
              </w:rPr>
              <w:t>2.1</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Підстанції рівня напруги 110 (154, 220) кВ, усього, у т. ч.:</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2.1.1</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2.1.2</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sz w:val="20"/>
                <w:szCs w:val="20"/>
                <w:lang w:val="uk-UA"/>
              </w:rPr>
              <w:t>2.2</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Підстанції рівня напруги 35 (27,5; 20) кВ, усього, у т. ч.:</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2.2.1</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2.2.2</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sz w:val="20"/>
                <w:szCs w:val="20"/>
                <w:lang w:val="uk-UA"/>
              </w:rPr>
              <w:t>2.3</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Лінії електропередачі рівня напруги 110 (154, 220) кВ, усього, у т. ч.:</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2.3.1</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2.3.2</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sz w:val="20"/>
                <w:szCs w:val="20"/>
                <w:lang w:val="uk-UA"/>
              </w:rPr>
              <w:t>2.4</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 xml:space="preserve">Лінії електропередачі рівня напруги 35 </w:t>
            </w:r>
            <w:r w:rsidRPr="00096799">
              <w:rPr>
                <w:b/>
                <w:bCs/>
                <w:sz w:val="20"/>
                <w:szCs w:val="20"/>
                <w:lang w:val="uk-UA"/>
              </w:rPr>
              <w:lastRenderedPageBreak/>
              <w:t>(27,5; 20) кВ, усього, у т. ч.:</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lastRenderedPageBreak/>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2.4.1</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2.4.2</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40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sz w:val="20"/>
                <w:szCs w:val="20"/>
                <w:lang w:val="uk-UA"/>
              </w:rPr>
              <w:t>Усього (сума за п. 2.1 - 2.4)</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40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sz w:val="20"/>
                <w:szCs w:val="20"/>
                <w:lang w:val="uk-UA"/>
              </w:rPr>
              <w:t>Усього (сума за п. 1 та 2)</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sz w:val="20"/>
                <w:szCs w:val="20"/>
                <w:lang w:val="uk-UA"/>
              </w:rPr>
              <w:t>3</w:t>
            </w:r>
          </w:p>
        </w:tc>
        <w:tc>
          <w:tcPr>
            <w:tcW w:w="4800" w:type="pct"/>
            <w:gridSpan w:val="1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Нове будівництво об'єктів системи розподілу рівня напруги 10 (6); 0,38 кВ</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3.1</w:t>
            </w:r>
          </w:p>
        </w:tc>
        <w:tc>
          <w:tcPr>
            <w:tcW w:w="190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РЕМ (назва), усього, у т. ч.:</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3.1.1</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ТП (РП), усього, у т. ч.:</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3.1.1.1</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3.1.1.2</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3.1.2</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ЛЕП, усього, у т. ч.:</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3.1.2.1</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3.1.2.2</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3.2</w:t>
            </w:r>
          </w:p>
        </w:tc>
        <w:tc>
          <w:tcPr>
            <w:tcW w:w="190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РЕМ (назва), усього, у т. ч.:</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3.2.1</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ТП (РП), усього, у т. ч.:</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3.2.1.1</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3.2.1.2</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3.2.2</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ЛЕП, усього, у т. ч.:</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3.2.2.1</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3.2.2.2</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lastRenderedPageBreak/>
              <w:t>...</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sz w:val="20"/>
                <w:szCs w:val="20"/>
                <w:lang w:val="uk-UA"/>
              </w:rPr>
              <w:t>4</w:t>
            </w:r>
          </w:p>
        </w:tc>
        <w:tc>
          <w:tcPr>
            <w:tcW w:w="4800" w:type="pct"/>
            <w:gridSpan w:val="1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Реконструкція, технічне переоснащення об'єктів системи розподілу рівня напруги 10 (6); 0,38 кВ, усього, у т. ч.:</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4.1</w:t>
            </w:r>
          </w:p>
        </w:tc>
        <w:tc>
          <w:tcPr>
            <w:tcW w:w="190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РЕМ (назва), усього, у т. ч.:</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4.1.1</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ТП (РП), усього, у т. ч.:</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4.1.1.1</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4.1.1.2</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4.1.2</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ЛЕП, усього, у т. ч.:</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4.1.2.1</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4.1.2.2</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4.2</w:t>
            </w:r>
          </w:p>
        </w:tc>
        <w:tc>
          <w:tcPr>
            <w:tcW w:w="190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РЕМ (назва), усього, у т. ч.:</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Усього за п. 3:</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ТП (РП)</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ЛЕП</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Усього за п. 4:</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ТП (РП)</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ЛЕП</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600" w:type="pct"/>
            <w:gridSpan w:val="6"/>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sz w:val="20"/>
                <w:szCs w:val="20"/>
                <w:lang w:val="uk-UA"/>
              </w:rPr>
              <w:t>Усього за розділом I</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sz w:val="20"/>
                <w:szCs w:val="20"/>
                <w:lang w:val="uk-UA"/>
              </w:rPr>
              <w:t>II</w:t>
            </w:r>
          </w:p>
        </w:tc>
        <w:tc>
          <w:tcPr>
            <w:tcW w:w="240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ЗАХОДИ ЗІ ЗНИЖЕННЯ НЕТЕХНІЧНИХ ВИТРАТ ЕЛЕКТРИЧНОЇ ЕНЕРГІЇ</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600" w:type="pct"/>
            <w:gridSpan w:val="6"/>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sz w:val="20"/>
                <w:szCs w:val="20"/>
                <w:lang w:val="uk-UA"/>
              </w:rPr>
              <w:t>Усього за розділом II</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sz w:val="20"/>
                <w:szCs w:val="20"/>
                <w:lang w:val="uk-UA"/>
              </w:rPr>
              <w:t>II</w:t>
            </w:r>
          </w:p>
        </w:tc>
        <w:tc>
          <w:tcPr>
            <w:tcW w:w="240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ВПРОВАДЖЕННЯ ТА РОЗВИТОК АСДТК</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600" w:type="pct"/>
            <w:gridSpan w:val="6"/>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sz w:val="20"/>
                <w:szCs w:val="20"/>
                <w:lang w:val="uk-UA"/>
              </w:rPr>
              <w:lastRenderedPageBreak/>
              <w:t>Усього за розділом III</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sz w:val="20"/>
                <w:szCs w:val="20"/>
                <w:lang w:val="uk-UA"/>
              </w:rPr>
              <w:t>IV</w:t>
            </w:r>
          </w:p>
        </w:tc>
        <w:tc>
          <w:tcPr>
            <w:tcW w:w="240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ВПРОВАДЖЕННЯ ТА РОЗВИТОК ІНФОРМАЦІЙНИХ ТЕХНОЛОГІЙ</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600" w:type="pct"/>
            <w:gridSpan w:val="6"/>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sz w:val="20"/>
                <w:szCs w:val="20"/>
                <w:lang w:val="uk-UA"/>
              </w:rPr>
              <w:t>Усього за розділом IV</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sz w:val="20"/>
                <w:szCs w:val="20"/>
                <w:lang w:val="uk-UA"/>
              </w:rPr>
              <w:t>V</w:t>
            </w:r>
          </w:p>
        </w:tc>
        <w:tc>
          <w:tcPr>
            <w:tcW w:w="240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ВПРОВАДЖЕННЯ ТА РОЗВИТОК СИСТЕМ ЗВ'ЯЗКУ</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600" w:type="pct"/>
            <w:gridSpan w:val="6"/>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sz w:val="20"/>
                <w:szCs w:val="20"/>
                <w:lang w:val="uk-UA"/>
              </w:rPr>
              <w:t>Усього за розділом V</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sz w:val="20"/>
                <w:szCs w:val="20"/>
                <w:lang w:val="uk-UA"/>
              </w:rPr>
              <w:t>VI</w:t>
            </w:r>
          </w:p>
        </w:tc>
        <w:tc>
          <w:tcPr>
            <w:tcW w:w="240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МОДЕРНІЗАЦІЯ ТА ЗАКУПІВЛЯ КОЛІСНОЇ ТЕХНІКИ</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600" w:type="pct"/>
            <w:gridSpan w:val="6"/>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sz w:val="20"/>
                <w:szCs w:val="20"/>
                <w:lang w:val="uk-UA"/>
              </w:rPr>
              <w:t>Усього за розділом VI</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sz w:val="20"/>
                <w:szCs w:val="20"/>
                <w:lang w:val="uk-UA"/>
              </w:rPr>
              <w:t>VI</w:t>
            </w:r>
          </w:p>
        </w:tc>
        <w:tc>
          <w:tcPr>
            <w:tcW w:w="240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ІНШЕ</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1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600" w:type="pct"/>
            <w:gridSpan w:val="6"/>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sz w:val="20"/>
                <w:szCs w:val="20"/>
                <w:lang w:val="uk-UA"/>
              </w:rPr>
              <w:t>Усього за розділом VII</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2600" w:type="pct"/>
            <w:gridSpan w:val="6"/>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sz w:val="20"/>
                <w:szCs w:val="20"/>
                <w:lang w:val="uk-UA"/>
              </w:rPr>
              <w:t>Усього за ПРСР</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bl>
    <w:p w:rsidR="00096799" w:rsidRPr="00096799" w:rsidRDefault="00096799" w:rsidP="00096799">
      <w:pPr>
        <w:pStyle w:val="a4"/>
        <w:jc w:val="center"/>
        <w:rPr>
          <w:lang w:val="uk-UA"/>
        </w:rPr>
      </w:pPr>
      <w:r w:rsidRPr="00096799">
        <w:rPr>
          <w:lang w:val="uk-UA"/>
        </w:rPr>
        <w:br w:type="textWrapping" w:clear="all"/>
      </w: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426"/>
        <w:gridCol w:w="9263"/>
      </w:tblGrid>
      <w:tr w:rsidR="00096799" w:rsidRPr="00096799" w:rsidTr="00096799">
        <w:trPr>
          <w:tblCellSpacing w:w="22" w:type="dxa"/>
          <w:jc w:val="center"/>
        </w:trPr>
        <w:tc>
          <w:tcPr>
            <w:tcW w:w="100" w:type="pct"/>
            <w:hideMark/>
          </w:tcPr>
          <w:p w:rsidR="00096799" w:rsidRPr="00096799" w:rsidRDefault="00096799" w:rsidP="00E93D77">
            <w:pPr>
              <w:pStyle w:val="a4"/>
              <w:rPr>
                <w:lang w:val="uk-UA"/>
              </w:rPr>
            </w:pPr>
            <w:r w:rsidRPr="00096799">
              <w:rPr>
                <w:lang w:val="uk-UA"/>
              </w:rPr>
              <w:t> </w:t>
            </w:r>
          </w:p>
        </w:tc>
        <w:tc>
          <w:tcPr>
            <w:tcW w:w="4900" w:type="pct"/>
            <w:hideMark/>
          </w:tcPr>
          <w:p w:rsidR="00096799" w:rsidRPr="00096799" w:rsidRDefault="00096799" w:rsidP="00E93D77">
            <w:pPr>
              <w:pStyle w:val="a4"/>
              <w:rPr>
                <w:lang w:val="uk-UA"/>
              </w:rPr>
            </w:pPr>
            <w:r w:rsidRPr="00096799">
              <w:rPr>
                <w:b/>
                <w:bCs/>
                <w:lang w:val="uk-UA"/>
              </w:rPr>
              <w:t>Примітка:</w:t>
            </w:r>
          </w:p>
        </w:tc>
      </w:tr>
      <w:tr w:rsidR="00096799" w:rsidRPr="00096799" w:rsidTr="00096799">
        <w:trPr>
          <w:tblCellSpacing w:w="22" w:type="dxa"/>
          <w:jc w:val="center"/>
        </w:trPr>
        <w:tc>
          <w:tcPr>
            <w:tcW w:w="100" w:type="pct"/>
            <w:hideMark/>
          </w:tcPr>
          <w:p w:rsidR="00096799" w:rsidRPr="00096799" w:rsidRDefault="00096799" w:rsidP="00E93D77">
            <w:pPr>
              <w:pStyle w:val="a4"/>
              <w:jc w:val="right"/>
              <w:rPr>
                <w:lang w:val="uk-UA"/>
              </w:rPr>
            </w:pPr>
            <w:r w:rsidRPr="00096799">
              <w:rPr>
                <w:lang w:val="uk-UA"/>
              </w:rPr>
              <w:t>*</w:t>
            </w:r>
          </w:p>
        </w:tc>
        <w:tc>
          <w:tcPr>
            <w:tcW w:w="4900" w:type="pct"/>
            <w:hideMark/>
          </w:tcPr>
          <w:p w:rsidR="00096799" w:rsidRPr="00096799" w:rsidRDefault="00096799" w:rsidP="00E93D77">
            <w:pPr>
              <w:pStyle w:val="a4"/>
              <w:rPr>
                <w:lang w:val="uk-UA"/>
              </w:rPr>
            </w:pPr>
            <w:r w:rsidRPr="00096799">
              <w:rPr>
                <w:sz w:val="20"/>
                <w:szCs w:val="20"/>
                <w:lang w:val="uk-UA"/>
              </w:rPr>
              <w:t>Довжина ліній електропередачі вказується по трасі ліній.</w:t>
            </w:r>
          </w:p>
        </w:tc>
      </w:tr>
      <w:tr w:rsidR="00096799" w:rsidRPr="00096799" w:rsidTr="00096799">
        <w:trPr>
          <w:tblCellSpacing w:w="22" w:type="dxa"/>
          <w:jc w:val="center"/>
        </w:trPr>
        <w:tc>
          <w:tcPr>
            <w:tcW w:w="100" w:type="pct"/>
            <w:hideMark/>
          </w:tcPr>
          <w:p w:rsidR="00096799" w:rsidRPr="00096799" w:rsidRDefault="00096799" w:rsidP="00E93D77">
            <w:pPr>
              <w:pStyle w:val="a4"/>
              <w:jc w:val="right"/>
              <w:rPr>
                <w:lang w:val="uk-UA"/>
              </w:rPr>
            </w:pPr>
            <w:r w:rsidRPr="00096799">
              <w:rPr>
                <w:lang w:val="uk-UA"/>
              </w:rPr>
              <w:t>**</w:t>
            </w:r>
          </w:p>
        </w:tc>
        <w:tc>
          <w:tcPr>
            <w:tcW w:w="4900" w:type="pct"/>
            <w:hideMark/>
          </w:tcPr>
          <w:p w:rsidR="00096799" w:rsidRPr="00096799" w:rsidRDefault="00096799" w:rsidP="00E93D77">
            <w:pPr>
              <w:pStyle w:val="a4"/>
              <w:rPr>
                <w:lang w:val="uk-UA"/>
              </w:rPr>
            </w:pPr>
            <w:r w:rsidRPr="00096799">
              <w:rPr>
                <w:sz w:val="20"/>
                <w:szCs w:val="20"/>
                <w:lang w:val="uk-UA"/>
              </w:rPr>
              <w:t>Необхідно зазначити статтю джерела/джерел фінансування: амортизація, прибуток на виробничі інвестиції, прибуток (обов'язкові реінвестиції), прибуток (додаткові реінвестиції), за перетоки реактивної е/е, дохід від небалансу ТВЕ, плата за приєднання, кредити, інші (розшифрувати).</w:t>
            </w:r>
          </w:p>
        </w:tc>
      </w:tr>
    </w:tbl>
    <w:p w:rsidR="00096799" w:rsidRPr="00096799" w:rsidRDefault="00096799" w:rsidP="00096799">
      <w:pPr>
        <w:pStyle w:val="a4"/>
        <w:jc w:val="center"/>
        <w:rPr>
          <w:lang w:val="uk-UA"/>
        </w:rPr>
      </w:pPr>
      <w:r w:rsidRPr="00096799">
        <w:rPr>
          <w:lang w:val="uk-UA"/>
        </w:rPr>
        <w:br w:type="textWrapping" w:clear="all"/>
      </w: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3579"/>
        <w:gridCol w:w="2204"/>
        <w:gridCol w:w="3906"/>
      </w:tblGrid>
      <w:tr w:rsidR="00096799" w:rsidRPr="00096799" w:rsidTr="00096799">
        <w:trPr>
          <w:tblCellSpacing w:w="22" w:type="dxa"/>
          <w:jc w:val="center"/>
        </w:trPr>
        <w:tc>
          <w:tcPr>
            <w:tcW w:w="2100" w:type="pct"/>
            <w:hideMark/>
          </w:tcPr>
          <w:p w:rsidR="00096799" w:rsidRPr="00096799" w:rsidRDefault="00096799" w:rsidP="00E93D77">
            <w:pPr>
              <w:pStyle w:val="a4"/>
              <w:rPr>
                <w:lang w:val="uk-UA"/>
              </w:rPr>
            </w:pPr>
            <w:r w:rsidRPr="00096799">
              <w:rPr>
                <w:b/>
                <w:bCs/>
                <w:lang w:val="uk-UA"/>
              </w:rPr>
              <w:t>Керівник ліцензіата</w:t>
            </w:r>
            <w:r w:rsidRPr="00096799">
              <w:rPr>
                <w:lang w:val="uk-UA"/>
              </w:rPr>
              <w:br/>
              <w:t>(або особа, яка виконує його обов'язки)</w:t>
            </w:r>
          </w:p>
        </w:tc>
        <w:tc>
          <w:tcPr>
            <w:tcW w:w="1050" w:type="pct"/>
            <w:hideMark/>
          </w:tcPr>
          <w:p w:rsidR="00096799" w:rsidRPr="00096799" w:rsidRDefault="00096799" w:rsidP="00E93D77">
            <w:pPr>
              <w:pStyle w:val="a4"/>
              <w:jc w:val="center"/>
              <w:rPr>
                <w:lang w:val="uk-UA"/>
              </w:rPr>
            </w:pPr>
            <w:r w:rsidRPr="00096799">
              <w:rPr>
                <w:lang w:val="uk-UA"/>
              </w:rPr>
              <w:t>_________________</w:t>
            </w:r>
            <w:r w:rsidRPr="00096799">
              <w:rPr>
                <w:lang w:val="uk-UA"/>
              </w:rPr>
              <w:br/>
            </w:r>
            <w:r w:rsidRPr="00096799">
              <w:rPr>
                <w:sz w:val="20"/>
                <w:szCs w:val="20"/>
                <w:lang w:val="uk-UA"/>
              </w:rPr>
              <w:t>(підпис)</w:t>
            </w:r>
          </w:p>
        </w:tc>
        <w:tc>
          <w:tcPr>
            <w:tcW w:w="1850" w:type="pct"/>
            <w:hideMark/>
          </w:tcPr>
          <w:p w:rsidR="00096799" w:rsidRPr="00096799" w:rsidRDefault="00096799" w:rsidP="00E93D77">
            <w:pPr>
              <w:pStyle w:val="a4"/>
              <w:jc w:val="center"/>
              <w:rPr>
                <w:lang w:val="uk-UA"/>
              </w:rPr>
            </w:pPr>
            <w:r w:rsidRPr="00096799">
              <w:rPr>
                <w:lang w:val="uk-UA"/>
              </w:rPr>
              <w:t>_______________________________</w:t>
            </w:r>
            <w:r w:rsidRPr="00096799">
              <w:rPr>
                <w:lang w:val="uk-UA"/>
              </w:rPr>
              <w:br/>
            </w:r>
            <w:r w:rsidRPr="00096799">
              <w:rPr>
                <w:sz w:val="20"/>
                <w:szCs w:val="20"/>
                <w:lang w:val="uk-UA"/>
              </w:rPr>
              <w:t>(прізвище, ім'я, по батькові)</w:t>
            </w:r>
          </w:p>
        </w:tc>
      </w:tr>
      <w:tr w:rsidR="00096799" w:rsidRPr="00096799" w:rsidTr="00096799">
        <w:trPr>
          <w:tblCellSpacing w:w="22" w:type="dxa"/>
          <w:jc w:val="center"/>
        </w:trPr>
        <w:tc>
          <w:tcPr>
            <w:tcW w:w="2100" w:type="pct"/>
            <w:hideMark/>
          </w:tcPr>
          <w:p w:rsidR="00096799" w:rsidRPr="00096799" w:rsidRDefault="00096799" w:rsidP="00E93D77">
            <w:pPr>
              <w:pStyle w:val="a4"/>
              <w:rPr>
                <w:lang w:val="uk-UA"/>
              </w:rPr>
            </w:pPr>
            <w:r w:rsidRPr="00096799">
              <w:rPr>
                <w:lang w:val="uk-UA"/>
              </w:rPr>
              <w:t>"___" ____________ 20__ року</w:t>
            </w:r>
          </w:p>
        </w:tc>
        <w:tc>
          <w:tcPr>
            <w:tcW w:w="1050" w:type="pct"/>
            <w:hideMark/>
          </w:tcPr>
          <w:p w:rsidR="00096799" w:rsidRPr="00096799" w:rsidRDefault="00096799" w:rsidP="00E93D77">
            <w:pPr>
              <w:pStyle w:val="a4"/>
              <w:jc w:val="center"/>
              <w:rPr>
                <w:lang w:val="uk-UA"/>
              </w:rPr>
            </w:pPr>
            <w:r w:rsidRPr="00096799">
              <w:rPr>
                <w:lang w:val="uk-UA"/>
              </w:rPr>
              <w:t>М. П. (за наявності)</w:t>
            </w:r>
          </w:p>
        </w:tc>
        <w:tc>
          <w:tcPr>
            <w:tcW w:w="1850" w:type="pct"/>
            <w:hideMark/>
          </w:tcPr>
          <w:p w:rsidR="00096799" w:rsidRPr="00096799" w:rsidRDefault="00096799" w:rsidP="00E93D77">
            <w:pPr>
              <w:pStyle w:val="a4"/>
              <w:jc w:val="center"/>
              <w:rPr>
                <w:lang w:val="uk-UA"/>
              </w:rPr>
            </w:pPr>
            <w:r w:rsidRPr="00096799">
              <w:rPr>
                <w:lang w:val="uk-UA"/>
              </w:rPr>
              <w:t> </w:t>
            </w:r>
          </w:p>
        </w:tc>
      </w:tr>
    </w:tbl>
    <w:p w:rsidR="00096799" w:rsidRPr="00096799" w:rsidRDefault="00096799" w:rsidP="00096799">
      <w:pPr>
        <w:pStyle w:val="a4"/>
        <w:jc w:val="center"/>
        <w:rPr>
          <w:lang w:val="uk-UA"/>
        </w:rPr>
      </w:pPr>
      <w:r w:rsidRPr="00096799">
        <w:rPr>
          <w:lang w:val="uk-UA"/>
        </w:rPr>
        <w:lastRenderedPageBreak/>
        <w:br w:type="textWrapping" w:clear="all"/>
      </w:r>
    </w:p>
    <w:p w:rsidR="00096799" w:rsidRPr="00096799" w:rsidRDefault="00096799" w:rsidP="00096799">
      <w:pPr>
        <w:pStyle w:val="a4"/>
        <w:jc w:val="center"/>
        <w:rPr>
          <w:lang w:val="uk-UA"/>
        </w:rPr>
      </w:pPr>
      <w:r w:rsidRPr="00096799">
        <w:rPr>
          <w:b/>
          <w:bCs/>
          <w:lang w:val="uk-UA"/>
        </w:rPr>
        <w:t>3. Аналіз досягнення основних показників</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77"/>
        <w:gridCol w:w="4121"/>
        <w:gridCol w:w="1369"/>
        <w:gridCol w:w="1471"/>
        <w:gridCol w:w="1369"/>
        <w:gridCol w:w="1493"/>
      </w:tblGrid>
      <w:tr w:rsidR="00096799" w:rsidRPr="00096799" w:rsidTr="00096799">
        <w:trPr>
          <w:trHeight w:val="276"/>
          <w:tblCellSpacing w:w="22" w:type="dxa"/>
          <w:jc w:val="center"/>
        </w:trPr>
        <w:tc>
          <w:tcPr>
            <w:tcW w:w="3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N з/п</w:t>
            </w:r>
          </w:p>
        </w:tc>
        <w:tc>
          <w:tcPr>
            <w:tcW w:w="20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Показник</w:t>
            </w:r>
          </w:p>
        </w:tc>
        <w:tc>
          <w:tcPr>
            <w:tcW w:w="6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Фактичне значення показника у базовому періоді</w:t>
            </w:r>
          </w:p>
        </w:tc>
        <w:tc>
          <w:tcPr>
            <w:tcW w:w="7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Прогнозне значення показника на перший рік прогнозного періоду ПРСР</w:t>
            </w:r>
          </w:p>
        </w:tc>
        <w:tc>
          <w:tcPr>
            <w:tcW w:w="6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Фактичне значення показника за звітний період</w:t>
            </w:r>
          </w:p>
        </w:tc>
        <w:tc>
          <w:tcPr>
            <w:tcW w:w="7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Прогнозне значення показника на кінець прогнозного періоду ПРСР</w:t>
            </w:r>
          </w:p>
        </w:tc>
      </w:tr>
      <w:tr w:rsidR="00096799" w:rsidRPr="00096799" w:rsidTr="00096799">
        <w:trPr>
          <w:trHeight w:val="423"/>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w:t>
            </w:r>
          </w:p>
        </w:tc>
        <w:tc>
          <w:tcPr>
            <w:tcW w:w="2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4</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5</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6</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1</w:t>
            </w:r>
          </w:p>
        </w:tc>
        <w:tc>
          <w:tcPr>
            <w:tcW w:w="2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Індекс середньої тривалості довгих перерв в електропостачанні (SAIDI) на рівнях напруги 0,38 - 220 кВ, усього, хв.</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1.1</w:t>
            </w:r>
          </w:p>
        </w:tc>
        <w:tc>
          <w:tcPr>
            <w:tcW w:w="2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тому числі плановий із попередженням</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sz w:val="20"/>
                <w:szCs w:val="20"/>
                <w:lang w:val="uk-UA" w:eastAsia="en-US"/>
              </w:rPr>
              <w:drawing>
                <wp:inline distT="0" distB="0" distL="0" distR="0">
                  <wp:extent cx="561975" cy="266700"/>
                  <wp:effectExtent l="0" t="0" r="9525" b="0"/>
                  <wp:docPr id="53" name="Рисунок 53" descr="C:\Users\o.tututchenko\AppData\Roaming\Liga70\Client\Session\GK4047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tututchenko\AppData\Roaming\Liga70\Client\Session\GK40475_IMG_001.GIF"/>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sidRPr="00096799">
              <w:rPr>
                <w:sz w:val="20"/>
                <w:szCs w:val="20"/>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sz w:val="20"/>
                <w:szCs w:val="20"/>
                <w:lang w:val="uk-UA" w:eastAsia="en-US"/>
              </w:rPr>
              <w:drawing>
                <wp:inline distT="0" distB="0" distL="0" distR="0">
                  <wp:extent cx="561975" cy="266700"/>
                  <wp:effectExtent l="0" t="0" r="9525" b="0"/>
                  <wp:docPr id="52" name="Рисунок 52" descr="C:\Users\o.tututchenko\AppData\Roaming\Liga70\Client\Session\GK4047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tututchenko\AppData\Roaming\Liga70\Client\Session\GK40475_IMG_001.GIF"/>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sidRPr="00096799">
              <w:rPr>
                <w:sz w:val="20"/>
                <w:szCs w:val="20"/>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1.1.1</w:t>
            </w:r>
          </w:p>
        </w:tc>
        <w:tc>
          <w:tcPr>
            <w:tcW w:w="2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на рівні напруги 110 (154, 220) кВ</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sz w:val="20"/>
                <w:szCs w:val="20"/>
                <w:lang w:val="uk-UA" w:eastAsia="en-US"/>
              </w:rPr>
              <w:drawing>
                <wp:inline distT="0" distB="0" distL="0" distR="0">
                  <wp:extent cx="561975" cy="266700"/>
                  <wp:effectExtent l="0" t="0" r="9525" b="0"/>
                  <wp:docPr id="51" name="Рисунок 51" descr="C:\Users\o.tututchenko\AppData\Roaming\Liga70\Client\Session\GK4047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tututchenko\AppData\Roaming\Liga70\Client\Session\GK40475_IMG_001.GIF"/>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sidRPr="00096799">
              <w:rPr>
                <w:sz w:val="20"/>
                <w:szCs w:val="20"/>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sz w:val="20"/>
                <w:szCs w:val="20"/>
                <w:lang w:val="uk-UA" w:eastAsia="en-US"/>
              </w:rPr>
              <w:drawing>
                <wp:inline distT="0" distB="0" distL="0" distR="0">
                  <wp:extent cx="561975" cy="266700"/>
                  <wp:effectExtent l="0" t="0" r="9525" b="0"/>
                  <wp:docPr id="50" name="Рисунок 50" descr="C:\Users\o.tututchenko\AppData\Roaming\Liga70\Client\Session\GK4047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tututchenko\AppData\Roaming\Liga70\Client\Session\GK40475_IMG_001.GIF"/>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sidRPr="00096799">
              <w:rPr>
                <w:sz w:val="20"/>
                <w:szCs w:val="20"/>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1.1.2</w:t>
            </w:r>
          </w:p>
        </w:tc>
        <w:tc>
          <w:tcPr>
            <w:tcW w:w="2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на рівні напруги 27,5 - 35 кВ</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sz w:val="20"/>
                <w:szCs w:val="20"/>
                <w:lang w:val="uk-UA" w:eastAsia="en-US"/>
              </w:rPr>
              <w:drawing>
                <wp:inline distT="0" distB="0" distL="0" distR="0">
                  <wp:extent cx="561975" cy="266700"/>
                  <wp:effectExtent l="0" t="0" r="9525" b="0"/>
                  <wp:docPr id="49" name="Рисунок 49" descr="C:\Users\o.tututchenko\AppData\Roaming\Liga70\Client\Session\GK4047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tututchenko\AppData\Roaming\Liga70\Client\Session\GK40475_IMG_001.GIF"/>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sidRPr="00096799">
              <w:rPr>
                <w:sz w:val="20"/>
                <w:szCs w:val="20"/>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sz w:val="20"/>
                <w:szCs w:val="20"/>
                <w:lang w:val="uk-UA" w:eastAsia="en-US"/>
              </w:rPr>
              <w:drawing>
                <wp:inline distT="0" distB="0" distL="0" distR="0">
                  <wp:extent cx="561975" cy="266700"/>
                  <wp:effectExtent l="0" t="0" r="9525" b="0"/>
                  <wp:docPr id="48" name="Рисунок 48" descr="C:\Users\o.tututchenko\AppData\Roaming\Liga70\Client\Session\GK4047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o.tututchenko\AppData\Roaming\Liga70\Client\Session\GK40475_IMG_001.GIF"/>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sidRPr="00096799">
              <w:rPr>
                <w:sz w:val="20"/>
                <w:szCs w:val="20"/>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1.1.3</w:t>
            </w:r>
          </w:p>
        </w:tc>
        <w:tc>
          <w:tcPr>
            <w:tcW w:w="2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на рівні напруги 10 (6) - 20 кВ</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sz w:val="20"/>
                <w:szCs w:val="20"/>
                <w:lang w:val="uk-UA" w:eastAsia="en-US"/>
              </w:rPr>
              <w:drawing>
                <wp:inline distT="0" distB="0" distL="0" distR="0">
                  <wp:extent cx="561975" cy="266700"/>
                  <wp:effectExtent l="0" t="0" r="9525" b="0"/>
                  <wp:docPr id="47" name="Рисунок 47" descr="C:\Users\o.tututchenko\AppData\Roaming\Liga70\Client\Session\GK4047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o.tututchenko\AppData\Roaming\Liga70\Client\Session\GK40475_IMG_001.GIF"/>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sidRPr="00096799">
              <w:rPr>
                <w:sz w:val="20"/>
                <w:szCs w:val="20"/>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sz w:val="20"/>
                <w:szCs w:val="20"/>
                <w:lang w:val="uk-UA" w:eastAsia="en-US"/>
              </w:rPr>
              <w:drawing>
                <wp:inline distT="0" distB="0" distL="0" distR="0">
                  <wp:extent cx="561975" cy="266700"/>
                  <wp:effectExtent l="0" t="0" r="9525" b="0"/>
                  <wp:docPr id="46" name="Рисунок 46" descr="C:\Users\o.tututchenko\AppData\Roaming\Liga70\Client\Session\GK4047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o.tututchenko\AppData\Roaming\Liga70\Client\Session\GK40475_IMG_001.GIF"/>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sidRPr="00096799">
              <w:rPr>
                <w:sz w:val="20"/>
                <w:szCs w:val="20"/>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1.1.4</w:t>
            </w:r>
          </w:p>
        </w:tc>
        <w:tc>
          <w:tcPr>
            <w:tcW w:w="2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на рівні напруги 0,38 кВ</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sz w:val="20"/>
                <w:szCs w:val="20"/>
                <w:lang w:val="uk-UA" w:eastAsia="en-US"/>
              </w:rPr>
              <w:drawing>
                <wp:inline distT="0" distB="0" distL="0" distR="0">
                  <wp:extent cx="561975" cy="266700"/>
                  <wp:effectExtent l="0" t="0" r="9525" b="0"/>
                  <wp:docPr id="45" name="Рисунок 45" descr="C:\Users\o.tututchenko\AppData\Roaming\Liga70\Client\Session\GK4047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o.tututchenko\AppData\Roaming\Liga70\Client\Session\GK40475_IMG_001.GIF"/>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sidRPr="00096799">
              <w:rPr>
                <w:sz w:val="20"/>
                <w:szCs w:val="20"/>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sz w:val="20"/>
                <w:szCs w:val="20"/>
                <w:lang w:val="uk-UA" w:eastAsia="en-US"/>
              </w:rPr>
              <w:drawing>
                <wp:inline distT="0" distB="0" distL="0" distR="0">
                  <wp:extent cx="561975" cy="266700"/>
                  <wp:effectExtent l="0" t="0" r="9525" b="0"/>
                  <wp:docPr id="44" name="Рисунок 44" descr="C:\Users\o.tututchenko\AppData\Roaming\Liga70\Client\Session\GK4047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o.tututchenko\AppData\Roaming\Liga70\Client\Session\GK40475_IMG_001.GIF"/>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sidRPr="00096799">
              <w:rPr>
                <w:sz w:val="20"/>
                <w:szCs w:val="20"/>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1.2</w:t>
            </w:r>
          </w:p>
        </w:tc>
        <w:tc>
          <w:tcPr>
            <w:tcW w:w="2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тому числі планових без попереджень переривань та переривань, пов'язаних з технологічними порушеннями в електропостачанні</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lang w:val="uk-UA" w:eastAsia="en-US"/>
              </w:rPr>
              <w:drawing>
                <wp:inline distT="0" distB="0" distL="0" distR="0">
                  <wp:extent cx="704850" cy="600075"/>
                  <wp:effectExtent l="0" t="0" r="0" b="9525"/>
                  <wp:docPr id="43" name="Рисунок 43" descr="C:\Users\o.tututchenko\AppData\Roaming\Liga70\Client\Session\GK4047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o.tututchenko\AppData\Roaming\Liga70\Client\Session\GK40475_IMG_002.GIF"/>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inline>
              </w:drawing>
            </w: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lang w:val="uk-UA" w:eastAsia="en-US"/>
              </w:rPr>
              <w:drawing>
                <wp:inline distT="0" distB="0" distL="0" distR="0">
                  <wp:extent cx="704850" cy="600075"/>
                  <wp:effectExtent l="0" t="0" r="0" b="9525"/>
                  <wp:docPr id="42" name="Рисунок 42" descr="C:\Users\o.tututchenko\AppData\Roaming\Liga70\Client\Session\GK4047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o.tututchenko\AppData\Roaming\Liga70\Client\Session\GK40475_IMG_002.GIF"/>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inline>
              </w:drawing>
            </w:r>
            <w:r w:rsidRPr="00096799">
              <w:rPr>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1.2.1</w:t>
            </w:r>
          </w:p>
        </w:tc>
        <w:tc>
          <w:tcPr>
            <w:tcW w:w="2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на рівні напруги 110 (154, 220) кВ</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sz w:val="20"/>
                <w:szCs w:val="20"/>
                <w:lang w:val="uk-UA" w:eastAsia="en-US"/>
              </w:rPr>
              <w:drawing>
                <wp:inline distT="0" distB="0" distL="0" distR="0">
                  <wp:extent cx="561975" cy="266700"/>
                  <wp:effectExtent l="0" t="0" r="9525" b="0"/>
                  <wp:docPr id="41" name="Рисунок 41" descr="C:\Users\o.tututchenko\AppData\Roaming\Liga70\Client\Session\GK4047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o.tututchenko\AppData\Roaming\Liga70\Client\Session\GK40475_IMG_001.GIF"/>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sidRPr="00096799">
              <w:rPr>
                <w:sz w:val="20"/>
                <w:szCs w:val="20"/>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sz w:val="20"/>
                <w:szCs w:val="20"/>
                <w:lang w:val="uk-UA" w:eastAsia="en-US"/>
              </w:rPr>
              <w:drawing>
                <wp:inline distT="0" distB="0" distL="0" distR="0">
                  <wp:extent cx="561975" cy="266700"/>
                  <wp:effectExtent l="0" t="0" r="9525" b="0"/>
                  <wp:docPr id="40" name="Рисунок 40" descr="C:\Users\o.tututchenko\AppData\Roaming\Liga70\Client\Session\GK4047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o.tututchenko\AppData\Roaming\Liga70\Client\Session\GK40475_IMG_001.GIF"/>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sidRPr="00096799">
              <w:rPr>
                <w:sz w:val="20"/>
                <w:szCs w:val="20"/>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1.2.2</w:t>
            </w:r>
          </w:p>
        </w:tc>
        <w:tc>
          <w:tcPr>
            <w:tcW w:w="2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на рівні напруги 27,5 - 35 кВ</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sz w:val="20"/>
                <w:szCs w:val="20"/>
                <w:lang w:val="uk-UA" w:eastAsia="en-US"/>
              </w:rPr>
              <w:drawing>
                <wp:inline distT="0" distB="0" distL="0" distR="0">
                  <wp:extent cx="561975" cy="266700"/>
                  <wp:effectExtent l="0" t="0" r="9525" b="0"/>
                  <wp:docPr id="39" name="Рисунок 39" descr="C:\Users\o.tututchenko\AppData\Roaming\Liga70\Client\Session\GK4047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o.tututchenko\AppData\Roaming\Liga70\Client\Session\GK40475_IMG_001.GIF"/>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sidRPr="00096799">
              <w:rPr>
                <w:sz w:val="20"/>
                <w:szCs w:val="20"/>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sz w:val="20"/>
                <w:szCs w:val="20"/>
                <w:lang w:val="uk-UA" w:eastAsia="en-US"/>
              </w:rPr>
              <w:drawing>
                <wp:inline distT="0" distB="0" distL="0" distR="0">
                  <wp:extent cx="561975" cy="266700"/>
                  <wp:effectExtent l="0" t="0" r="9525" b="0"/>
                  <wp:docPr id="38" name="Рисунок 38" descr="C:\Users\o.tututchenko\AppData\Roaming\Liga70\Client\Session\GK4047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o.tututchenko\AppData\Roaming\Liga70\Client\Session\GK40475_IMG_001.GIF"/>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sidRPr="00096799">
              <w:rPr>
                <w:sz w:val="20"/>
                <w:szCs w:val="20"/>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1.2.3</w:t>
            </w:r>
          </w:p>
        </w:tc>
        <w:tc>
          <w:tcPr>
            <w:tcW w:w="2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на рівні напруги 10 (6) - 20 кВ</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sz w:val="20"/>
                <w:szCs w:val="20"/>
                <w:lang w:val="uk-UA" w:eastAsia="en-US"/>
              </w:rPr>
              <w:drawing>
                <wp:inline distT="0" distB="0" distL="0" distR="0">
                  <wp:extent cx="561975" cy="266700"/>
                  <wp:effectExtent l="0" t="0" r="9525" b="0"/>
                  <wp:docPr id="37" name="Рисунок 37" descr="C:\Users\o.tututchenko\AppData\Roaming\Liga70\Client\Session\GK4047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o.tututchenko\AppData\Roaming\Liga70\Client\Session\GK40475_IMG_001.GIF"/>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sidRPr="00096799">
              <w:rPr>
                <w:sz w:val="20"/>
                <w:szCs w:val="20"/>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sz w:val="20"/>
                <w:szCs w:val="20"/>
                <w:lang w:val="uk-UA" w:eastAsia="en-US"/>
              </w:rPr>
              <w:drawing>
                <wp:inline distT="0" distB="0" distL="0" distR="0">
                  <wp:extent cx="561975" cy="266700"/>
                  <wp:effectExtent l="0" t="0" r="9525" b="0"/>
                  <wp:docPr id="36" name="Рисунок 36" descr="C:\Users\o.tututchenko\AppData\Roaming\Liga70\Client\Session\GK4047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o.tututchenko\AppData\Roaming\Liga70\Client\Session\GK40475_IMG_001.GIF"/>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sidRPr="00096799">
              <w:rPr>
                <w:sz w:val="20"/>
                <w:szCs w:val="20"/>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1.2.4</w:t>
            </w:r>
          </w:p>
        </w:tc>
        <w:tc>
          <w:tcPr>
            <w:tcW w:w="2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на рівні напруги 0,38 кВ</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sz w:val="20"/>
                <w:szCs w:val="20"/>
                <w:lang w:val="uk-UA" w:eastAsia="en-US"/>
              </w:rPr>
              <w:drawing>
                <wp:inline distT="0" distB="0" distL="0" distR="0">
                  <wp:extent cx="561975" cy="266700"/>
                  <wp:effectExtent l="0" t="0" r="9525" b="0"/>
                  <wp:docPr id="35" name="Рисунок 35" descr="C:\Users\o.tututchenko\AppData\Roaming\Liga70\Client\Session\GK4047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o.tututchenko\AppData\Roaming\Liga70\Client\Session\GK40475_IMG_001.GIF"/>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sidRPr="00096799">
              <w:rPr>
                <w:sz w:val="20"/>
                <w:szCs w:val="20"/>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sz w:val="20"/>
                <w:szCs w:val="20"/>
                <w:lang w:val="uk-UA" w:eastAsia="en-US"/>
              </w:rPr>
              <w:drawing>
                <wp:inline distT="0" distB="0" distL="0" distR="0">
                  <wp:extent cx="561975" cy="266700"/>
                  <wp:effectExtent l="0" t="0" r="9525" b="0"/>
                  <wp:docPr id="34" name="Рисунок 34" descr="C:\Users\o.tututchenko\AppData\Roaming\Liga70\Client\Session\GK4047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o.tututchenko\AppData\Roaming\Liga70\Client\Session\GK40475_IMG_001.GIF"/>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sidRPr="00096799">
              <w:rPr>
                <w:sz w:val="20"/>
                <w:szCs w:val="20"/>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2</w:t>
            </w:r>
          </w:p>
        </w:tc>
        <w:tc>
          <w:tcPr>
            <w:tcW w:w="2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Індекс середньої частоти довгих перерв в електропостачанні (SAIFI) на рівнях напруги 0,4 - 110 кВ, усього</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lastRenderedPageBreak/>
              <w:t>2.1</w:t>
            </w:r>
          </w:p>
        </w:tc>
        <w:tc>
          <w:tcPr>
            <w:tcW w:w="2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тому числі плановий із попередженням</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sz w:val="20"/>
                <w:szCs w:val="20"/>
                <w:lang w:val="uk-UA" w:eastAsia="en-US"/>
              </w:rPr>
              <w:drawing>
                <wp:inline distT="0" distB="0" distL="0" distR="0">
                  <wp:extent cx="561975" cy="266700"/>
                  <wp:effectExtent l="0" t="0" r="9525" b="0"/>
                  <wp:docPr id="33" name="Рисунок 33" descr="C:\Users\o.tututchenko\AppData\Roaming\Liga70\Client\Session\GK4047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o.tututchenko\AppData\Roaming\Liga70\Client\Session\GK40475_IMG_001.GIF"/>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sidRPr="00096799">
              <w:rPr>
                <w:sz w:val="20"/>
                <w:szCs w:val="20"/>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sz w:val="20"/>
                <w:szCs w:val="20"/>
                <w:lang w:val="uk-UA" w:eastAsia="en-US"/>
              </w:rPr>
              <w:drawing>
                <wp:inline distT="0" distB="0" distL="0" distR="0">
                  <wp:extent cx="561975" cy="266700"/>
                  <wp:effectExtent l="0" t="0" r="9525" b="0"/>
                  <wp:docPr id="32" name="Рисунок 32" descr="C:\Users\o.tututchenko\AppData\Roaming\Liga70\Client\Session\GK4047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o.tututchenko\AppData\Roaming\Liga70\Client\Session\GK40475_IMG_001.GIF"/>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sidRPr="00096799">
              <w:rPr>
                <w:sz w:val="20"/>
                <w:szCs w:val="20"/>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2.1.1</w:t>
            </w:r>
          </w:p>
        </w:tc>
        <w:tc>
          <w:tcPr>
            <w:tcW w:w="2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на рівні напруги 110 (154, 220) кВ</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sz w:val="20"/>
                <w:szCs w:val="20"/>
                <w:lang w:val="uk-UA" w:eastAsia="en-US"/>
              </w:rPr>
              <w:drawing>
                <wp:inline distT="0" distB="0" distL="0" distR="0">
                  <wp:extent cx="561975" cy="266700"/>
                  <wp:effectExtent l="0" t="0" r="9525" b="0"/>
                  <wp:docPr id="31" name="Рисунок 31" descr="C:\Users\o.tututchenko\AppData\Roaming\Liga70\Client\Session\GK4047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o.tututchenko\AppData\Roaming\Liga70\Client\Session\GK40475_IMG_001.GIF"/>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sidRPr="00096799">
              <w:rPr>
                <w:sz w:val="20"/>
                <w:szCs w:val="20"/>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sz w:val="20"/>
                <w:szCs w:val="20"/>
                <w:lang w:val="uk-UA" w:eastAsia="en-US"/>
              </w:rPr>
              <w:drawing>
                <wp:inline distT="0" distB="0" distL="0" distR="0">
                  <wp:extent cx="561975" cy="266700"/>
                  <wp:effectExtent l="0" t="0" r="9525" b="0"/>
                  <wp:docPr id="30" name="Рисунок 30" descr="C:\Users\o.tututchenko\AppData\Roaming\Liga70\Client\Session\GK4047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o.tututchenko\AppData\Roaming\Liga70\Client\Session\GK40475_IMG_001.GIF"/>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sidRPr="00096799">
              <w:rPr>
                <w:sz w:val="20"/>
                <w:szCs w:val="20"/>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2.1.2</w:t>
            </w:r>
          </w:p>
        </w:tc>
        <w:tc>
          <w:tcPr>
            <w:tcW w:w="2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на рівні напруги 27,5 - 35 кВ</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sz w:val="20"/>
                <w:szCs w:val="20"/>
                <w:lang w:val="uk-UA" w:eastAsia="en-US"/>
              </w:rPr>
              <w:drawing>
                <wp:inline distT="0" distB="0" distL="0" distR="0">
                  <wp:extent cx="561975" cy="266700"/>
                  <wp:effectExtent l="0" t="0" r="9525" b="0"/>
                  <wp:docPr id="29" name="Рисунок 29" descr="C:\Users\o.tututchenko\AppData\Roaming\Liga70\Client\Session\GK4047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o.tututchenko\AppData\Roaming\Liga70\Client\Session\GK40475_IMG_001.GIF"/>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sidRPr="00096799">
              <w:rPr>
                <w:sz w:val="20"/>
                <w:szCs w:val="20"/>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sz w:val="20"/>
                <w:szCs w:val="20"/>
                <w:lang w:val="uk-UA" w:eastAsia="en-US"/>
              </w:rPr>
              <w:drawing>
                <wp:inline distT="0" distB="0" distL="0" distR="0">
                  <wp:extent cx="561975" cy="266700"/>
                  <wp:effectExtent l="0" t="0" r="9525" b="0"/>
                  <wp:docPr id="28" name="Рисунок 28" descr="C:\Users\o.tututchenko\AppData\Roaming\Liga70\Client\Session\GK4047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o.tututchenko\AppData\Roaming\Liga70\Client\Session\GK40475_IMG_001.GIF"/>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sidRPr="00096799">
              <w:rPr>
                <w:sz w:val="20"/>
                <w:szCs w:val="20"/>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2.1.3</w:t>
            </w:r>
          </w:p>
        </w:tc>
        <w:tc>
          <w:tcPr>
            <w:tcW w:w="2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на рівні напруги 10 (6) - 20 кВ</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sz w:val="20"/>
                <w:szCs w:val="20"/>
                <w:lang w:val="uk-UA" w:eastAsia="en-US"/>
              </w:rPr>
              <w:drawing>
                <wp:inline distT="0" distB="0" distL="0" distR="0">
                  <wp:extent cx="561975" cy="266700"/>
                  <wp:effectExtent l="0" t="0" r="9525" b="0"/>
                  <wp:docPr id="27" name="Рисунок 27" descr="C:\Users\o.tututchenko\AppData\Roaming\Liga70\Client\Session\GK4047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o.tututchenko\AppData\Roaming\Liga70\Client\Session\GK40475_IMG_001.GIF"/>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sidRPr="00096799">
              <w:rPr>
                <w:sz w:val="20"/>
                <w:szCs w:val="20"/>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sz w:val="20"/>
                <w:szCs w:val="20"/>
                <w:lang w:val="uk-UA" w:eastAsia="en-US"/>
              </w:rPr>
              <w:drawing>
                <wp:inline distT="0" distB="0" distL="0" distR="0">
                  <wp:extent cx="561975" cy="266700"/>
                  <wp:effectExtent l="0" t="0" r="9525" b="0"/>
                  <wp:docPr id="26" name="Рисунок 26" descr="C:\Users\o.tututchenko\AppData\Roaming\Liga70\Client\Session\GK4047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o.tututchenko\AppData\Roaming\Liga70\Client\Session\GK40475_IMG_001.GIF"/>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sidRPr="00096799">
              <w:rPr>
                <w:sz w:val="20"/>
                <w:szCs w:val="20"/>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2.1.4</w:t>
            </w:r>
          </w:p>
        </w:tc>
        <w:tc>
          <w:tcPr>
            <w:tcW w:w="2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на рівні напруги 0,38 кВ</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sz w:val="20"/>
                <w:szCs w:val="20"/>
                <w:lang w:val="uk-UA" w:eastAsia="en-US"/>
              </w:rPr>
              <w:drawing>
                <wp:inline distT="0" distB="0" distL="0" distR="0">
                  <wp:extent cx="561975" cy="266700"/>
                  <wp:effectExtent l="0" t="0" r="9525" b="0"/>
                  <wp:docPr id="25" name="Рисунок 25" descr="C:\Users\o.tututchenko\AppData\Roaming\Liga70\Client\Session\GK4047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o.tututchenko\AppData\Roaming\Liga70\Client\Session\GK40475_IMG_001.GIF"/>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sidRPr="00096799">
              <w:rPr>
                <w:sz w:val="20"/>
                <w:szCs w:val="20"/>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sz w:val="20"/>
                <w:szCs w:val="20"/>
                <w:lang w:val="uk-UA" w:eastAsia="en-US"/>
              </w:rPr>
              <w:drawing>
                <wp:inline distT="0" distB="0" distL="0" distR="0">
                  <wp:extent cx="561975" cy="266700"/>
                  <wp:effectExtent l="0" t="0" r="9525" b="0"/>
                  <wp:docPr id="24" name="Рисунок 24" descr="C:\Users\o.tututchenko\AppData\Roaming\Liga70\Client\Session\GK4047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o.tututchenko\AppData\Roaming\Liga70\Client\Session\GK40475_IMG_001.GIF"/>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sidRPr="00096799">
              <w:rPr>
                <w:sz w:val="20"/>
                <w:szCs w:val="20"/>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2.2</w:t>
            </w:r>
          </w:p>
        </w:tc>
        <w:tc>
          <w:tcPr>
            <w:tcW w:w="2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у тому числі планових без попереджень переривань та переривань, пов'язаних з технологічними порушеннями в електропостачанні</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lang w:val="uk-UA" w:eastAsia="en-US"/>
              </w:rPr>
              <w:drawing>
                <wp:inline distT="0" distB="0" distL="0" distR="0">
                  <wp:extent cx="704850" cy="600075"/>
                  <wp:effectExtent l="0" t="0" r="0" b="9525"/>
                  <wp:docPr id="23" name="Рисунок 23" descr="C:\Users\o.tututchenko\AppData\Roaming\Liga70\Client\Session\GK4047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o.tututchenko\AppData\Roaming\Liga70\Client\Session\GK40475_IMG_002.GIF"/>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inline>
              </w:drawing>
            </w: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lang w:val="uk-UA" w:eastAsia="en-US"/>
              </w:rPr>
              <w:drawing>
                <wp:inline distT="0" distB="0" distL="0" distR="0">
                  <wp:extent cx="704850" cy="600075"/>
                  <wp:effectExtent l="0" t="0" r="0" b="9525"/>
                  <wp:docPr id="22" name="Рисунок 22" descr="C:\Users\o.tututchenko\AppData\Roaming\Liga70\Client\Session\GK4047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o.tututchenko\AppData\Roaming\Liga70\Client\Session\GK40475_IMG_002.GIF"/>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inline>
              </w:drawing>
            </w:r>
            <w:r w:rsidRPr="00096799">
              <w:rPr>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2.2.1</w:t>
            </w:r>
          </w:p>
        </w:tc>
        <w:tc>
          <w:tcPr>
            <w:tcW w:w="2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на рівні напруги 110 (154, 220) кВ</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sz w:val="20"/>
                <w:szCs w:val="20"/>
                <w:lang w:val="uk-UA" w:eastAsia="en-US"/>
              </w:rPr>
              <w:drawing>
                <wp:inline distT="0" distB="0" distL="0" distR="0">
                  <wp:extent cx="561975" cy="266700"/>
                  <wp:effectExtent l="0" t="0" r="9525" b="0"/>
                  <wp:docPr id="21" name="Рисунок 21" descr="C:\Users\o.tututchenko\AppData\Roaming\Liga70\Client\Session\GK4047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o.tututchenko\AppData\Roaming\Liga70\Client\Session\GK40475_IMG_001.GIF"/>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sidRPr="00096799">
              <w:rPr>
                <w:sz w:val="20"/>
                <w:szCs w:val="20"/>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sz w:val="20"/>
                <w:szCs w:val="20"/>
                <w:lang w:val="uk-UA" w:eastAsia="en-US"/>
              </w:rPr>
              <w:drawing>
                <wp:inline distT="0" distB="0" distL="0" distR="0">
                  <wp:extent cx="561975" cy="266700"/>
                  <wp:effectExtent l="0" t="0" r="9525" b="0"/>
                  <wp:docPr id="20" name="Рисунок 20" descr="C:\Users\o.tututchenko\AppData\Roaming\Liga70\Client\Session\GK4047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o.tututchenko\AppData\Roaming\Liga70\Client\Session\GK40475_IMG_001.GIF"/>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sidRPr="00096799">
              <w:rPr>
                <w:sz w:val="20"/>
                <w:szCs w:val="20"/>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2.2.2</w:t>
            </w:r>
          </w:p>
        </w:tc>
        <w:tc>
          <w:tcPr>
            <w:tcW w:w="2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на рівні напруги 27,5 - 35 кВ</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sz w:val="20"/>
                <w:szCs w:val="20"/>
                <w:lang w:val="uk-UA" w:eastAsia="en-US"/>
              </w:rPr>
              <w:drawing>
                <wp:inline distT="0" distB="0" distL="0" distR="0">
                  <wp:extent cx="561975" cy="266700"/>
                  <wp:effectExtent l="0" t="0" r="9525" b="0"/>
                  <wp:docPr id="19" name="Рисунок 19" descr="C:\Users\o.tututchenko\AppData\Roaming\Liga70\Client\Session\GK4047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o.tututchenko\AppData\Roaming\Liga70\Client\Session\GK40475_IMG_001.GIF"/>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sidRPr="00096799">
              <w:rPr>
                <w:sz w:val="20"/>
                <w:szCs w:val="20"/>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sz w:val="20"/>
                <w:szCs w:val="20"/>
                <w:lang w:val="uk-UA" w:eastAsia="en-US"/>
              </w:rPr>
              <w:drawing>
                <wp:inline distT="0" distB="0" distL="0" distR="0">
                  <wp:extent cx="561975" cy="266700"/>
                  <wp:effectExtent l="0" t="0" r="9525" b="0"/>
                  <wp:docPr id="18" name="Рисунок 18" descr="C:\Users\o.tututchenko\AppData\Roaming\Liga70\Client\Session\GK4047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o.tututchenko\AppData\Roaming\Liga70\Client\Session\GK40475_IMG_001.GIF"/>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sidRPr="00096799">
              <w:rPr>
                <w:sz w:val="20"/>
                <w:szCs w:val="20"/>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2.2.3</w:t>
            </w:r>
          </w:p>
        </w:tc>
        <w:tc>
          <w:tcPr>
            <w:tcW w:w="2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на рівні напруги 10 (6) - 20 кВ</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sz w:val="20"/>
                <w:szCs w:val="20"/>
                <w:lang w:val="uk-UA" w:eastAsia="en-US"/>
              </w:rPr>
              <w:drawing>
                <wp:inline distT="0" distB="0" distL="0" distR="0">
                  <wp:extent cx="561975" cy="266700"/>
                  <wp:effectExtent l="0" t="0" r="9525" b="0"/>
                  <wp:docPr id="17" name="Рисунок 17" descr="C:\Users\o.tututchenko\AppData\Roaming\Liga70\Client\Session\GK4047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o.tututchenko\AppData\Roaming\Liga70\Client\Session\GK40475_IMG_001.GIF"/>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sidRPr="00096799">
              <w:rPr>
                <w:sz w:val="20"/>
                <w:szCs w:val="20"/>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sz w:val="20"/>
                <w:szCs w:val="20"/>
                <w:lang w:val="uk-UA" w:eastAsia="en-US"/>
              </w:rPr>
              <w:drawing>
                <wp:inline distT="0" distB="0" distL="0" distR="0">
                  <wp:extent cx="561975" cy="266700"/>
                  <wp:effectExtent l="0" t="0" r="9525" b="0"/>
                  <wp:docPr id="16" name="Рисунок 16" descr="C:\Users\o.tututchenko\AppData\Roaming\Liga70\Client\Session\GK4047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o.tututchenko\AppData\Roaming\Liga70\Client\Session\GK40475_IMG_001.GIF"/>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sidRPr="00096799">
              <w:rPr>
                <w:sz w:val="20"/>
                <w:szCs w:val="20"/>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2.2.4</w:t>
            </w:r>
          </w:p>
        </w:tc>
        <w:tc>
          <w:tcPr>
            <w:tcW w:w="2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на рівні напруги 0,38 кВ</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sz w:val="20"/>
                <w:szCs w:val="20"/>
                <w:lang w:val="uk-UA" w:eastAsia="en-US"/>
              </w:rPr>
              <w:drawing>
                <wp:inline distT="0" distB="0" distL="0" distR="0">
                  <wp:extent cx="561975" cy="266700"/>
                  <wp:effectExtent l="0" t="0" r="9525" b="0"/>
                  <wp:docPr id="15" name="Рисунок 15" descr="C:\Users\o.tututchenko\AppData\Roaming\Liga70\Client\Session\GK4047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o.tututchenko\AppData\Roaming\Liga70\Client\Session\GK40475_IMG_001.GIF"/>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sidRPr="00096799">
              <w:rPr>
                <w:sz w:val="20"/>
                <w:szCs w:val="20"/>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sz w:val="20"/>
                <w:szCs w:val="20"/>
                <w:lang w:val="uk-UA" w:eastAsia="en-US"/>
              </w:rPr>
              <w:drawing>
                <wp:inline distT="0" distB="0" distL="0" distR="0">
                  <wp:extent cx="561975" cy="266700"/>
                  <wp:effectExtent l="0" t="0" r="9525" b="0"/>
                  <wp:docPr id="14" name="Рисунок 14" descr="C:\Users\o.tututchenko\AppData\Roaming\Liga70\Client\Session\GK4047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o.tututchenko\AppData\Roaming\Liga70\Client\Session\GK40475_IMG_001.GIF"/>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sidRPr="00096799">
              <w:rPr>
                <w:sz w:val="20"/>
                <w:szCs w:val="20"/>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3</w:t>
            </w:r>
          </w:p>
        </w:tc>
        <w:tc>
          <w:tcPr>
            <w:tcW w:w="2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Індекс середньої тривалості довгих перерв в електропостачанні (SAIDI) з вини компаній (планових без попереджень переривань та переривань, пов'язаних з технологічними порушеннями в електропостачанні) на рівнях напруги 0,38 - 20 кВ, усього, хв.</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lang w:val="uk-UA" w:eastAsia="en-US"/>
              </w:rPr>
              <w:drawing>
                <wp:inline distT="0" distB="0" distL="0" distR="0">
                  <wp:extent cx="704850" cy="600075"/>
                  <wp:effectExtent l="0" t="0" r="0" b="9525"/>
                  <wp:docPr id="13" name="Рисунок 13" descr="C:\Users\o.tututchenko\AppData\Roaming\Liga70\Client\Session\GK4047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o.tututchenko\AppData\Roaming\Liga70\Client\Session\GK40475_IMG_002.GIF"/>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inline>
              </w:drawing>
            </w: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lang w:val="uk-UA" w:eastAsia="en-US"/>
              </w:rPr>
              <w:drawing>
                <wp:inline distT="0" distB="0" distL="0" distR="0">
                  <wp:extent cx="704850" cy="600075"/>
                  <wp:effectExtent l="0" t="0" r="0" b="9525"/>
                  <wp:docPr id="12" name="Рисунок 12" descr="C:\Users\o.tututchenko\AppData\Roaming\Liga70\Client\Session\GK4047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o.tututchenko\AppData\Roaming\Liga70\Client\Session\GK40475_IMG_002.GIF"/>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inline>
              </w:drawing>
            </w: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lang w:val="uk-UA" w:eastAsia="en-US"/>
              </w:rPr>
              <w:drawing>
                <wp:inline distT="0" distB="0" distL="0" distR="0">
                  <wp:extent cx="704850" cy="600075"/>
                  <wp:effectExtent l="0" t="0" r="0" b="9525"/>
                  <wp:docPr id="11" name="Рисунок 11" descr="C:\Users\o.tututchenko\AppData\Roaming\Liga70\Client\Session\GK4047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o.tututchenko\AppData\Roaming\Liga70\Client\Session\GK40475_IMG_002.GIF"/>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inline>
              </w:drawing>
            </w: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lang w:val="uk-UA" w:eastAsia="en-US"/>
              </w:rPr>
              <w:drawing>
                <wp:inline distT="0" distB="0" distL="0" distR="0">
                  <wp:extent cx="704850" cy="600075"/>
                  <wp:effectExtent l="0" t="0" r="0" b="9525"/>
                  <wp:docPr id="10" name="Рисунок 10" descr="C:\Users\o.tututchenko\AppData\Roaming\Liga70\Client\Session\GK4047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o.tututchenko\AppData\Roaming\Liga70\Client\Session\GK40475_IMG_002.GIF"/>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inline>
              </w:drawing>
            </w:r>
            <w:r w:rsidRPr="00096799">
              <w:rPr>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3.1</w:t>
            </w:r>
          </w:p>
        </w:tc>
        <w:tc>
          <w:tcPr>
            <w:tcW w:w="2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для міських населених пунктів</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3.2</w:t>
            </w:r>
          </w:p>
        </w:tc>
        <w:tc>
          <w:tcPr>
            <w:tcW w:w="2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для сільських населених пунктів</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4</w:t>
            </w:r>
          </w:p>
        </w:tc>
        <w:tc>
          <w:tcPr>
            <w:tcW w:w="2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Індекс середньої частоти довгих перерв в електропостачанні (SAIFI) з вини компаній (планових без попереджень переривань та переривань, пов'язаних з технологічними порушеннями в електропостачанні) на рівнях напруги 0,38 - 20 кВ, усього</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lang w:val="uk-UA" w:eastAsia="en-US"/>
              </w:rPr>
              <w:drawing>
                <wp:inline distT="0" distB="0" distL="0" distR="0">
                  <wp:extent cx="704850" cy="600075"/>
                  <wp:effectExtent l="0" t="0" r="0" b="9525"/>
                  <wp:docPr id="9" name="Рисунок 9" descr="C:\Users\o.tututchenko\AppData\Roaming\Liga70\Client\Session\GK4047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o.tututchenko\AppData\Roaming\Liga70\Client\Session\GK40475_IMG_002.GIF"/>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inline>
              </w:drawing>
            </w: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lang w:val="uk-UA" w:eastAsia="en-US"/>
              </w:rPr>
              <w:drawing>
                <wp:inline distT="0" distB="0" distL="0" distR="0">
                  <wp:extent cx="704850" cy="600075"/>
                  <wp:effectExtent l="0" t="0" r="0" b="9525"/>
                  <wp:docPr id="8" name="Рисунок 8" descr="C:\Users\o.tututchenko\AppData\Roaming\Liga70\Client\Session\GK4047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o.tututchenko\AppData\Roaming\Liga70\Client\Session\GK40475_IMG_002.GIF"/>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inline>
              </w:drawing>
            </w: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lang w:val="uk-UA" w:eastAsia="en-US"/>
              </w:rPr>
              <w:drawing>
                <wp:inline distT="0" distB="0" distL="0" distR="0">
                  <wp:extent cx="704850" cy="600075"/>
                  <wp:effectExtent l="0" t="0" r="0" b="9525"/>
                  <wp:docPr id="7" name="Рисунок 7" descr="C:\Users\o.tututchenko\AppData\Roaming\Liga70\Client\Session\GK4047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o.tututchenko\AppData\Roaming\Liga70\Client\Session\GK40475_IMG_002.GIF"/>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inline>
              </w:drawing>
            </w: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lang w:val="uk-UA" w:eastAsia="en-US"/>
              </w:rPr>
              <w:drawing>
                <wp:inline distT="0" distB="0" distL="0" distR="0">
                  <wp:extent cx="704850" cy="600075"/>
                  <wp:effectExtent l="0" t="0" r="0" b="9525"/>
                  <wp:docPr id="6" name="Рисунок 6" descr="C:\Users\o.tututchenko\AppData\Roaming\Liga70\Client\Session\GK4047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o.tututchenko\AppData\Roaming\Liga70\Client\Session\GK40475_IMG_002.GIF"/>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inline>
              </w:drawing>
            </w:r>
            <w:r w:rsidRPr="00096799">
              <w:rPr>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4.1</w:t>
            </w:r>
          </w:p>
        </w:tc>
        <w:tc>
          <w:tcPr>
            <w:tcW w:w="2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для міських населених пунктів</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sz w:val="20"/>
                <w:szCs w:val="20"/>
                <w:lang w:val="uk-UA" w:eastAsia="en-US"/>
              </w:rPr>
              <w:drawing>
                <wp:inline distT="0" distB="0" distL="0" distR="0">
                  <wp:extent cx="561975" cy="266700"/>
                  <wp:effectExtent l="0" t="0" r="9525" b="0"/>
                  <wp:docPr id="5" name="Рисунок 5" descr="C:\Users\o.tututchenko\AppData\Roaming\Liga70\Client\Session\GK4047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o.tututchenko\AppData\Roaming\Liga70\Client\Session\GK40475_IMG_001.GIF"/>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sidRPr="00096799">
              <w:rPr>
                <w:sz w:val="20"/>
                <w:szCs w:val="20"/>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sz w:val="20"/>
                <w:szCs w:val="20"/>
                <w:lang w:val="uk-UA" w:eastAsia="en-US"/>
              </w:rPr>
              <w:drawing>
                <wp:inline distT="0" distB="0" distL="0" distR="0">
                  <wp:extent cx="561975" cy="266700"/>
                  <wp:effectExtent l="0" t="0" r="9525" b="0"/>
                  <wp:docPr id="4" name="Рисунок 4" descr="C:\Users\o.tututchenko\AppData\Roaming\Liga70\Client\Session\GK4047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o.tututchenko\AppData\Roaming\Liga70\Client\Session\GK40475_IMG_001.GIF"/>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sidRPr="00096799">
              <w:rPr>
                <w:sz w:val="20"/>
                <w:szCs w:val="20"/>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lastRenderedPageBreak/>
              <w:t>4.2</w:t>
            </w:r>
          </w:p>
        </w:tc>
        <w:tc>
          <w:tcPr>
            <w:tcW w:w="2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для сільських населених пунктів</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sz w:val="20"/>
                <w:szCs w:val="20"/>
                <w:lang w:val="uk-UA" w:eastAsia="en-US"/>
              </w:rPr>
              <w:drawing>
                <wp:inline distT="0" distB="0" distL="0" distR="0">
                  <wp:extent cx="561975" cy="266700"/>
                  <wp:effectExtent l="0" t="0" r="9525" b="0"/>
                  <wp:docPr id="3" name="Рисунок 3" descr="C:\Users\o.tututchenko\AppData\Roaming\Liga70\Client\Session\GK4047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o.tututchenko\AppData\Roaming\Liga70\Client\Session\GK40475_IMG_001.GIF"/>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sidRPr="00096799">
              <w:rPr>
                <w:sz w:val="20"/>
                <w:szCs w:val="20"/>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r w:rsidRPr="00096799">
              <w:rPr>
                <w:noProof/>
                <w:sz w:val="20"/>
                <w:szCs w:val="20"/>
                <w:lang w:val="uk-UA" w:eastAsia="en-US"/>
              </w:rPr>
              <w:drawing>
                <wp:inline distT="0" distB="0" distL="0" distR="0">
                  <wp:extent cx="561975" cy="266700"/>
                  <wp:effectExtent l="0" t="0" r="9525" b="0"/>
                  <wp:docPr id="2" name="Рисунок 2" descr="C:\Users\o.tututchenko\AppData\Roaming\Liga70\Client\Session\GK4047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o.tututchenko\AppData\Roaming\Liga70\Client\Session\GK40475_IMG_001.GIF"/>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sidRPr="00096799">
              <w:rPr>
                <w:sz w:val="20"/>
                <w:szCs w:val="20"/>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5</w:t>
            </w:r>
          </w:p>
        </w:tc>
        <w:tc>
          <w:tcPr>
            <w:tcW w:w="2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Кількість технологічних порушень в електричних мережах, усього:</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5.1</w:t>
            </w:r>
          </w:p>
        </w:tc>
        <w:tc>
          <w:tcPr>
            <w:tcW w:w="2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220 - 27,5 кВ</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5.2</w:t>
            </w:r>
          </w:p>
        </w:tc>
        <w:tc>
          <w:tcPr>
            <w:tcW w:w="2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10 (6) - 20 кВ</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5.3</w:t>
            </w:r>
          </w:p>
        </w:tc>
        <w:tc>
          <w:tcPr>
            <w:tcW w:w="2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0,38 кВ</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6</w:t>
            </w:r>
          </w:p>
        </w:tc>
        <w:tc>
          <w:tcPr>
            <w:tcW w:w="2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Витрати електричної енергії,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lang w:val="uk-UA"/>
              </w:rPr>
              <w:t>7</w:t>
            </w:r>
          </w:p>
        </w:tc>
        <w:tc>
          <w:tcPr>
            <w:tcW w:w="2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Резерв потужності, МВт, усього, у т. ч.:</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7.1</w:t>
            </w:r>
          </w:p>
        </w:tc>
        <w:tc>
          <w:tcPr>
            <w:tcW w:w="2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ПС 110 (154, 220) кВ</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7.2</w:t>
            </w:r>
          </w:p>
        </w:tc>
        <w:tc>
          <w:tcPr>
            <w:tcW w:w="2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ПС 35 (27,5) кВ</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7.3</w:t>
            </w:r>
          </w:p>
        </w:tc>
        <w:tc>
          <w:tcPr>
            <w:tcW w:w="20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ТП(РП) 27,5 (20, 10, 6)/0,38 кВ</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r>
    </w:tbl>
    <w:p w:rsidR="00096799" w:rsidRPr="00096799" w:rsidRDefault="00096799" w:rsidP="00096799">
      <w:pPr>
        <w:pStyle w:val="a4"/>
        <w:jc w:val="center"/>
        <w:rPr>
          <w:lang w:val="uk-UA"/>
        </w:rPr>
      </w:pPr>
      <w:r w:rsidRPr="00096799">
        <w:rPr>
          <w:lang w:val="uk-UA"/>
        </w:rPr>
        <w:br w:type="textWrapping" w:clear="all"/>
      </w:r>
    </w:p>
    <w:p w:rsidR="00096799" w:rsidRPr="00096799" w:rsidRDefault="00096799" w:rsidP="00096799">
      <w:pPr>
        <w:pStyle w:val="a4"/>
        <w:jc w:val="right"/>
        <w:rPr>
          <w:lang w:val="uk-UA"/>
        </w:rPr>
      </w:pPr>
      <w:r w:rsidRPr="00096799">
        <w:rPr>
          <w:lang w:val="uk-UA"/>
        </w:rPr>
        <w:t>(Порядок доповнено новим додатком 3 згідно з постановою</w:t>
      </w:r>
      <w:r w:rsidRPr="00096799">
        <w:rPr>
          <w:lang w:val="uk-UA"/>
        </w:rPr>
        <w:br/>
        <w:t> Національної комісії, що здійснює державне регулювання у сферах</w:t>
      </w:r>
      <w:r w:rsidRPr="00096799">
        <w:rPr>
          <w:lang w:val="uk-UA"/>
        </w:rPr>
        <w:br/>
        <w:t> енергетики та комунальних послуг, від 09.06.2021 р. N 955,</w:t>
      </w:r>
      <w:r w:rsidRPr="00096799">
        <w:rPr>
          <w:lang w:val="uk-UA"/>
        </w:rPr>
        <w:br/>
        <w:t>у зв'язку з цим додаток 3 вважати відповідно додатком 4)</w:t>
      </w:r>
    </w:p>
    <w:p w:rsidR="00096799" w:rsidRPr="00096799" w:rsidRDefault="00096799" w:rsidP="00096799">
      <w:pPr>
        <w:pStyle w:val="a4"/>
        <w:jc w:val="both"/>
        <w:rPr>
          <w:lang w:val="uk-UA"/>
        </w:rPr>
      </w:pPr>
      <w:r w:rsidRPr="00096799">
        <w:rPr>
          <w:lang w:val="uk-UA"/>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60"/>
      </w:tblGrid>
      <w:tr w:rsidR="00096799" w:rsidRPr="00096799" w:rsidTr="00096799">
        <w:trPr>
          <w:tblCellSpacing w:w="22" w:type="dxa"/>
        </w:trPr>
        <w:tc>
          <w:tcPr>
            <w:tcW w:w="5000" w:type="pct"/>
            <w:hideMark/>
          </w:tcPr>
          <w:p w:rsidR="00096799" w:rsidRPr="00096799" w:rsidRDefault="00096799" w:rsidP="00E93D77">
            <w:pPr>
              <w:pStyle w:val="a4"/>
              <w:rPr>
                <w:lang w:val="uk-UA"/>
              </w:rPr>
            </w:pPr>
            <w:r w:rsidRPr="00096799">
              <w:rPr>
                <w:lang w:val="uk-UA"/>
              </w:rPr>
              <w:t>Додаток 4</w:t>
            </w:r>
            <w:r w:rsidRPr="00096799">
              <w:rPr>
                <w:lang w:val="uk-UA"/>
              </w:rPr>
              <w:br/>
              <w:t>до Порядку розроблення та подання на затвердження планів розвитку систем розподілу та інвестиційних програм операторів систем розподілу</w:t>
            </w:r>
          </w:p>
        </w:tc>
      </w:tr>
    </w:tbl>
    <w:p w:rsidR="00096799" w:rsidRPr="00096799" w:rsidRDefault="00096799" w:rsidP="00096799">
      <w:pPr>
        <w:pStyle w:val="a4"/>
        <w:jc w:val="both"/>
        <w:rPr>
          <w:lang w:val="uk-UA"/>
        </w:rPr>
      </w:pPr>
      <w:r w:rsidRPr="00096799">
        <w:rPr>
          <w:lang w:val="uk-UA"/>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06"/>
        <w:gridCol w:w="6494"/>
      </w:tblGrid>
      <w:tr w:rsidR="00096799" w:rsidRPr="00096799" w:rsidTr="00096799">
        <w:trPr>
          <w:tblCellSpacing w:w="22" w:type="dxa"/>
          <w:jc w:val="center"/>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pStyle w:val="a4"/>
              <w:jc w:val="center"/>
              <w:rPr>
                <w:lang w:val="uk-UA"/>
              </w:rPr>
            </w:pPr>
            <w:r w:rsidRPr="00096799">
              <w:rPr>
                <w:b/>
                <w:bCs/>
                <w:lang w:val="uk-UA"/>
              </w:rPr>
              <w:t>Звіт щодо виконання інвестиційної програми</w:t>
            </w:r>
          </w:p>
        </w:tc>
      </w:tr>
      <w:tr w:rsidR="00096799" w:rsidRPr="00096799" w:rsidTr="00096799">
        <w:trPr>
          <w:tblCellSpacing w:w="22"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pStyle w:val="a4"/>
              <w:rPr>
                <w:lang w:val="uk-UA"/>
              </w:rPr>
            </w:pPr>
            <w:r w:rsidRPr="00096799">
              <w:rPr>
                <w:b/>
                <w:bCs/>
                <w:lang w:val="uk-UA"/>
              </w:rPr>
              <w:t>Найменування ліцензіата</w:t>
            </w:r>
          </w:p>
        </w:tc>
        <w:tc>
          <w:tcPr>
            <w:tcW w:w="3100" w:type="pct"/>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pStyle w:val="a4"/>
              <w:jc w:val="center"/>
              <w:rPr>
                <w:lang w:val="uk-UA"/>
              </w:rPr>
            </w:pPr>
            <w:r w:rsidRPr="00096799">
              <w:rPr>
                <w:lang w:val="uk-UA"/>
              </w:rPr>
              <w:t> </w:t>
            </w:r>
          </w:p>
        </w:tc>
      </w:tr>
      <w:tr w:rsidR="00096799" w:rsidRPr="00096799" w:rsidTr="00096799">
        <w:trPr>
          <w:tblCellSpacing w:w="22"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pStyle w:val="a4"/>
              <w:rPr>
                <w:lang w:val="uk-UA"/>
              </w:rPr>
            </w:pPr>
            <w:r w:rsidRPr="00096799">
              <w:rPr>
                <w:lang w:val="uk-UA"/>
              </w:rPr>
              <w:t>Звітний період</w:t>
            </w:r>
          </w:p>
        </w:tc>
        <w:tc>
          <w:tcPr>
            <w:tcW w:w="3100" w:type="pct"/>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pStyle w:val="a4"/>
              <w:jc w:val="both"/>
              <w:rPr>
                <w:lang w:val="uk-UA"/>
              </w:rPr>
            </w:pPr>
            <w:r w:rsidRPr="00096799">
              <w:rPr>
                <w:lang w:val="uk-UA"/>
              </w:rPr>
              <w:t>з                                      до</w:t>
            </w:r>
          </w:p>
        </w:tc>
      </w:tr>
      <w:tr w:rsidR="00096799" w:rsidRPr="00096799" w:rsidTr="00096799">
        <w:trPr>
          <w:tblCellSpacing w:w="22"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pStyle w:val="a4"/>
              <w:rPr>
                <w:lang w:val="uk-UA"/>
              </w:rPr>
            </w:pPr>
            <w:r w:rsidRPr="00096799">
              <w:rPr>
                <w:lang w:val="uk-UA"/>
              </w:rPr>
              <w:t>Прогнозний період</w:t>
            </w:r>
          </w:p>
        </w:tc>
        <w:tc>
          <w:tcPr>
            <w:tcW w:w="3100" w:type="pct"/>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pStyle w:val="a4"/>
              <w:jc w:val="both"/>
              <w:rPr>
                <w:lang w:val="uk-UA"/>
              </w:rPr>
            </w:pPr>
            <w:r w:rsidRPr="00096799">
              <w:rPr>
                <w:lang w:val="uk-UA"/>
              </w:rPr>
              <w:t>з                                      до</w:t>
            </w:r>
          </w:p>
        </w:tc>
      </w:tr>
    </w:tbl>
    <w:p w:rsidR="00096799" w:rsidRPr="00096799" w:rsidRDefault="00096799" w:rsidP="00096799">
      <w:pPr>
        <w:pStyle w:val="a4"/>
        <w:jc w:val="both"/>
        <w:rPr>
          <w:lang w:val="uk-UA"/>
        </w:rPr>
      </w:pPr>
      <w:r w:rsidRPr="00096799">
        <w:rPr>
          <w:lang w:val="uk-UA"/>
        </w:rPr>
        <w:br w:type="textWrapping" w:clear="all"/>
      </w:r>
    </w:p>
    <w:p w:rsidR="00096799" w:rsidRPr="00096799" w:rsidRDefault="00096799" w:rsidP="00096799">
      <w:pPr>
        <w:pStyle w:val="a4"/>
        <w:jc w:val="center"/>
        <w:rPr>
          <w:lang w:val="uk-UA"/>
        </w:rPr>
      </w:pPr>
      <w:r w:rsidRPr="00096799">
        <w:rPr>
          <w:b/>
          <w:bCs/>
          <w:lang w:val="uk-UA"/>
        </w:rPr>
        <w:t>1. Звіт щодо виконання інвестиційної програми</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0"/>
        <w:gridCol w:w="1426"/>
        <w:gridCol w:w="1094"/>
        <w:gridCol w:w="1208"/>
        <w:gridCol w:w="1353"/>
        <w:gridCol w:w="734"/>
        <w:gridCol w:w="1169"/>
        <w:gridCol w:w="1397"/>
        <w:gridCol w:w="922"/>
      </w:tblGrid>
      <w:tr w:rsidR="00096799" w:rsidRPr="00096799" w:rsidTr="00096799">
        <w:trPr>
          <w:tblCellSpacing w:w="22" w:type="dxa"/>
          <w:jc w:val="center"/>
        </w:trPr>
        <w:tc>
          <w:tcPr>
            <w:tcW w:w="2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lastRenderedPageBreak/>
              <w:t>N з/п</w:t>
            </w:r>
          </w:p>
        </w:tc>
        <w:tc>
          <w:tcPr>
            <w:tcW w:w="7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Цільові програми</w:t>
            </w:r>
          </w:p>
        </w:tc>
        <w:tc>
          <w:tcPr>
            <w:tcW w:w="5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Заплановано на прогнозний період, тис. грн (без ПДВ)</w:t>
            </w:r>
          </w:p>
        </w:tc>
        <w:tc>
          <w:tcPr>
            <w:tcW w:w="6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Заплановано на звітний період (наростаючим підсумком),</w:t>
            </w:r>
            <w:r w:rsidRPr="00096799">
              <w:rPr>
                <w:lang w:val="uk-UA"/>
              </w:rPr>
              <w:br/>
              <w:t>тис. грн</w:t>
            </w:r>
            <w:r w:rsidRPr="00096799">
              <w:rPr>
                <w:lang w:val="uk-UA"/>
              </w:rPr>
              <w:br/>
              <w:t>(без ПДВ)</w:t>
            </w:r>
          </w:p>
        </w:tc>
        <w:tc>
          <w:tcPr>
            <w:tcW w:w="11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Виконано за звітний період (наростаючим підсумком),</w:t>
            </w:r>
            <w:r w:rsidRPr="00096799">
              <w:rPr>
                <w:lang w:val="uk-UA"/>
              </w:rPr>
              <w:br/>
              <w:t>тис. грн</w:t>
            </w:r>
            <w:r w:rsidRPr="00096799">
              <w:rPr>
                <w:lang w:val="uk-UA"/>
              </w:rPr>
              <w:br/>
              <w:t>(без ПДВ)</w:t>
            </w:r>
          </w:p>
        </w:tc>
        <w:tc>
          <w:tcPr>
            <w:tcW w:w="6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Відсоток фінансування</w:t>
            </w:r>
          </w:p>
        </w:tc>
        <w:tc>
          <w:tcPr>
            <w:tcW w:w="7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Залишилось не профінансовано,</w:t>
            </w:r>
            <w:r w:rsidRPr="00096799">
              <w:rPr>
                <w:lang w:val="uk-UA"/>
              </w:rPr>
              <w:br/>
              <w:t>тис. грн</w:t>
            </w:r>
            <w:r w:rsidRPr="00096799">
              <w:rPr>
                <w:lang w:val="uk-UA"/>
              </w:rPr>
              <w:br/>
              <w:t>(без ПДВ)</w:t>
            </w:r>
          </w:p>
        </w:tc>
        <w:tc>
          <w:tcPr>
            <w:tcW w:w="4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У тому числі економія коштів, що склалася при виконанні заходів ІП,</w:t>
            </w:r>
            <w:r w:rsidRPr="00096799">
              <w:rPr>
                <w:lang w:val="uk-UA"/>
              </w:rPr>
              <w:br/>
              <w:t>тис. грн</w:t>
            </w:r>
            <w:r w:rsidRPr="00096799">
              <w:rPr>
                <w:lang w:val="uk-UA"/>
              </w:rPr>
              <w:br/>
              <w:t>(без ПДВ)</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профінансовано</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освоєно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4</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5</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6</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7</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8</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9</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1</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Будівництво, технічне переоснащення та реконструкція електричних мереж та обладнання</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2</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Заходи зі зниження нетехнічних витрат електричної енергії</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3</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Впровадження та розвиток автоматизованих систем диспетчерсько-технологічного керування (АСДТК)</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4</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xml:space="preserve">Впровадження та розвиток </w:t>
            </w:r>
            <w:r w:rsidRPr="00096799">
              <w:rPr>
                <w:lang w:val="uk-UA"/>
              </w:rPr>
              <w:lastRenderedPageBreak/>
              <w:t>інформаційних технологій</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lastRenderedPageBreak/>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5</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Впровадження та розвиток систем зв'язку</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6</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Технічне переоснащення та закупівля колісної техніки</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7</w:t>
            </w:r>
          </w:p>
        </w:tc>
        <w:tc>
          <w:tcPr>
            <w:tcW w:w="7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Інше</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r w:rsidR="00096799" w:rsidRPr="00096799" w:rsidTr="00096799">
        <w:trPr>
          <w:tblCellSpacing w:w="22" w:type="dxa"/>
          <w:jc w:val="center"/>
        </w:trPr>
        <w:tc>
          <w:tcPr>
            <w:tcW w:w="95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Усього</w:t>
            </w:r>
          </w:p>
        </w:tc>
        <w:tc>
          <w:tcPr>
            <w:tcW w:w="5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6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lang w:val="uk-UA"/>
              </w:rPr>
              <w:t> </w:t>
            </w:r>
          </w:p>
        </w:tc>
      </w:tr>
    </w:tbl>
    <w:p w:rsidR="00096799" w:rsidRPr="00096799" w:rsidRDefault="00096799" w:rsidP="00096799">
      <w:pPr>
        <w:pStyle w:val="a4"/>
        <w:jc w:val="center"/>
        <w:rPr>
          <w:lang w:val="uk-UA"/>
        </w:rPr>
      </w:pPr>
      <w:r w:rsidRPr="00096799">
        <w:rPr>
          <w:lang w:val="uk-UA"/>
        </w:rPr>
        <w:br w:type="textWrapping" w:clear="all"/>
      </w: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3301"/>
        <w:gridCol w:w="3183"/>
        <w:gridCol w:w="3205"/>
      </w:tblGrid>
      <w:tr w:rsidR="00096799" w:rsidRPr="00096799" w:rsidTr="00096799">
        <w:trPr>
          <w:tblCellSpacing w:w="22" w:type="dxa"/>
          <w:jc w:val="center"/>
        </w:trPr>
        <w:tc>
          <w:tcPr>
            <w:tcW w:w="1700" w:type="pct"/>
            <w:hideMark/>
          </w:tcPr>
          <w:p w:rsidR="00096799" w:rsidRPr="00096799" w:rsidRDefault="00096799" w:rsidP="00E93D77">
            <w:pPr>
              <w:pStyle w:val="a4"/>
              <w:rPr>
                <w:lang w:val="uk-UA"/>
              </w:rPr>
            </w:pPr>
            <w:r w:rsidRPr="00096799">
              <w:rPr>
                <w:b/>
                <w:bCs/>
                <w:lang w:val="uk-UA"/>
              </w:rPr>
              <w:t>Керівник ліцензіата</w:t>
            </w:r>
            <w:r w:rsidRPr="00096799">
              <w:rPr>
                <w:lang w:val="uk-UA"/>
              </w:rPr>
              <w:br/>
              <w:t>(або особа, яка виконує його обов'язки)</w:t>
            </w:r>
          </w:p>
        </w:tc>
        <w:tc>
          <w:tcPr>
            <w:tcW w:w="1650" w:type="pct"/>
            <w:hideMark/>
          </w:tcPr>
          <w:p w:rsidR="00096799" w:rsidRPr="00096799" w:rsidRDefault="00096799" w:rsidP="00E93D77">
            <w:pPr>
              <w:pStyle w:val="a4"/>
              <w:jc w:val="center"/>
              <w:rPr>
                <w:lang w:val="uk-UA"/>
              </w:rPr>
            </w:pPr>
            <w:r w:rsidRPr="00096799">
              <w:rPr>
                <w:lang w:val="uk-UA"/>
              </w:rPr>
              <w:t>____________</w:t>
            </w:r>
            <w:r w:rsidRPr="00096799">
              <w:rPr>
                <w:lang w:val="uk-UA"/>
              </w:rPr>
              <w:br/>
            </w:r>
            <w:r w:rsidRPr="00096799">
              <w:rPr>
                <w:sz w:val="20"/>
                <w:szCs w:val="20"/>
                <w:lang w:val="uk-UA"/>
              </w:rPr>
              <w:t>(підпис)</w:t>
            </w:r>
          </w:p>
        </w:tc>
        <w:tc>
          <w:tcPr>
            <w:tcW w:w="1650" w:type="pct"/>
            <w:hideMark/>
          </w:tcPr>
          <w:p w:rsidR="00096799" w:rsidRPr="00096799" w:rsidRDefault="00096799" w:rsidP="00E93D77">
            <w:pPr>
              <w:pStyle w:val="a4"/>
              <w:jc w:val="center"/>
              <w:rPr>
                <w:lang w:val="uk-UA"/>
              </w:rPr>
            </w:pPr>
            <w:r w:rsidRPr="00096799">
              <w:rPr>
                <w:lang w:val="uk-UA"/>
              </w:rPr>
              <w:t>_______________________</w:t>
            </w:r>
            <w:r w:rsidRPr="00096799">
              <w:rPr>
                <w:lang w:val="uk-UA"/>
              </w:rPr>
              <w:br/>
            </w:r>
            <w:r w:rsidRPr="00096799">
              <w:rPr>
                <w:sz w:val="20"/>
                <w:szCs w:val="20"/>
                <w:lang w:val="uk-UA"/>
              </w:rPr>
              <w:t>(прізвище, ім'я, по батькові)</w:t>
            </w:r>
          </w:p>
        </w:tc>
      </w:tr>
      <w:tr w:rsidR="00096799" w:rsidRPr="00096799" w:rsidTr="00096799">
        <w:trPr>
          <w:tblCellSpacing w:w="22" w:type="dxa"/>
          <w:jc w:val="center"/>
        </w:trPr>
        <w:tc>
          <w:tcPr>
            <w:tcW w:w="1700" w:type="pct"/>
            <w:hideMark/>
          </w:tcPr>
          <w:p w:rsidR="00096799" w:rsidRPr="00096799" w:rsidRDefault="00096799" w:rsidP="00E93D77">
            <w:pPr>
              <w:pStyle w:val="a4"/>
              <w:jc w:val="both"/>
              <w:rPr>
                <w:lang w:val="uk-UA"/>
              </w:rPr>
            </w:pPr>
            <w:r w:rsidRPr="00096799">
              <w:rPr>
                <w:lang w:val="uk-UA"/>
              </w:rPr>
              <w:t>"___" ____________ 20__ року</w:t>
            </w:r>
          </w:p>
        </w:tc>
        <w:tc>
          <w:tcPr>
            <w:tcW w:w="1650" w:type="pct"/>
            <w:hideMark/>
          </w:tcPr>
          <w:p w:rsidR="00096799" w:rsidRPr="00096799" w:rsidRDefault="00096799" w:rsidP="00E93D77">
            <w:pPr>
              <w:pStyle w:val="a4"/>
              <w:jc w:val="center"/>
              <w:rPr>
                <w:lang w:val="uk-UA"/>
              </w:rPr>
            </w:pPr>
            <w:r w:rsidRPr="00096799">
              <w:rPr>
                <w:lang w:val="uk-UA"/>
              </w:rPr>
              <w:t>М. П. (за наявності)</w:t>
            </w:r>
          </w:p>
        </w:tc>
        <w:tc>
          <w:tcPr>
            <w:tcW w:w="1650" w:type="pct"/>
            <w:hideMark/>
          </w:tcPr>
          <w:p w:rsidR="00096799" w:rsidRPr="00096799" w:rsidRDefault="00096799" w:rsidP="00E93D77">
            <w:pPr>
              <w:pStyle w:val="a4"/>
              <w:jc w:val="both"/>
              <w:rPr>
                <w:lang w:val="uk-UA"/>
              </w:rPr>
            </w:pPr>
            <w:r w:rsidRPr="00096799">
              <w:rPr>
                <w:lang w:val="uk-UA"/>
              </w:rPr>
              <w:t> </w:t>
            </w:r>
          </w:p>
        </w:tc>
      </w:tr>
    </w:tbl>
    <w:p w:rsidR="00096799" w:rsidRPr="00096799" w:rsidRDefault="00096799" w:rsidP="00096799">
      <w:pPr>
        <w:pStyle w:val="a4"/>
        <w:jc w:val="center"/>
        <w:rPr>
          <w:lang w:val="uk-UA"/>
        </w:rPr>
      </w:pPr>
      <w:r w:rsidRPr="00096799">
        <w:rPr>
          <w:lang w:val="uk-UA"/>
        </w:rPr>
        <w:br w:type="textWrapping" w:clear="all"/>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6"/>
        <w:gridCol w:w="510"/>
        <w:gridCol w:w="482"/>
        <w:gridCol w:w="471"/>
        <w:gridCol w:w="471"/>
        <w:gridCol w:w="325"/>
        <w:gridCol w:w="471"/>
        <w:gridCol w:w="324"/>
        <w:gridCol w:w="470"/>
        <w:gridCol w:w="470"/>
        <w:gridCol w:w="324"/>
        <w:gridCol w:w="470"/>
        <w:gridCol w:w="324"/>
        <w:gridCol w:w="470"/>
        <w:gridCol w:w="474"/>
        <w:gridCol w:w="586"/>
        <w:gridCol w:w="414"/>
        <w:gridCol w:w="471"/>
        <w:gridCol w:w="481"/>
        <w:gridCol w:w="474"/>
        <w:gridCol w:w="419"/>
        <w:gridCol w:w="506"/>
      </w:tblGrid>
      <w:tr w:rsidR="00096799" w:rsidRPr="00096799" w:rsidTr="00096799">
        <w:trPr>
          <w:tblCellSpacing w:w="22" w:type="dxa"/>
          <w:jc w:val="center"/>
        </w:trPr>
        <w:tc>
          <w:tcPr>
            <w:tcW w:w="5000" w:type="pct"/>
            <w:gridSpan w:val="2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b/>
                <w:bCs/>
                <w:sz w:val="20"/>
                <w:szCs w:val="20"/>
                <w:lang w:val="uk-UA"/>
              </w:rPr>
              <w:t>2. Детальний звіт щодо виконання інвестиційної програми</w:t>
            </w:r>
          </w:p>
        </w:tc>
      </w:tr>
      <w:tr w:rsidR="00096799" w:rsidRPr="00096799" w:rsidTr="00096799">
        <w:trPr>
          <w:tblCellSpacing w:w="22" w:type="dxa"/>
          <w:jc w:val="center"/>
        </w:trPr>
        <w:tc>
          <w:tcPr>
            <w:tcW w:w="1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N з/п</w:t>
            </w:r>
          </w:p>
        </w:tc>
        <w:tc>
          <w:tcPr>
            <w:tcW w:w="4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Наймену-</w:t>
            </w:r>
            <w:r w:rsidRPr="00096799">
              <w:rPr>
                <w:sz w:val="20"/>
                <w:szCs w:val="20"/>
                <w:lang w:val="uk-UA"/>
              </w:rPr>
              <w:br/>
              <w:t>вання заходів інвести-</w:t>
            </w:r>
            <w:r w:rsidRPr="00096799">
              <w:rPr>
                <w:sz w:val="20"/>
                <w:szCs w:val="20"/>
                <w:lang w:val="uk-UA"/>
              </w:rPr>
              <w:br/>
              <w:t>ційної програми</w:t>
            </w:r>
          </w:p>
        </w:tc>
        <w:tc>
          <w:tcPr>
            <w:tcW w:w="3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Одиниця виміру</w:t>
            </w:r>
          </w:p>
        </w:tc>
        <w:tc>
          <w:tcPr>
            <w:tcW w:w="850" w:type="pct"/>
            <w:gridSpan w:val="4"/>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Заплановано на прогнозний період</w:t>
            </w:r>
          </w:p>
        </w:tc>
        <w:tc>
          <w:tcPr>
            <w:tcW w:w="400" w:type="pct"/>
            <w:gridSpan w:val="2"/>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Заплановано на звітний період</w:t>
            </w:r>
            <w:r w:rsidRPr="00096799">
              <w:rPr>
                <w:sz w:val="20"/>
                <w:szCs w:val="20"/>
                <w:lang w:val="uk-UA"/>
              </w:rPr>
              <w:br/>
              <w:t>(наростаючим підсумком)</w:t>
            </w:r>
          </w:p>
        </w:tc>
        <w:tc>
          <w:tcPr>
            <w:tcW w:w="100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Виконано</w:t>
            </w:r>
          </w:p>
        </w:tc>
        <w:tc>
          <w:tcPr>
            <w:tcW w:w="3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Джерело фінансу-</w:t>
            </w:r>
            <w:r w:rsidRPr="00096799">
              <w:rPr>
                <w:sz w:val="20"/>
                <w:szCs w:val="20"/>
                <w:lang w:val="uk-UA"/>
              </w:rPr>
              <w:br/>
              <w:t>вання*</w:t>
            </w:r>
          </w:p>
        </w:tc>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Реквізити документа, що засвідчує виконання заходу або очікувана дата завер</w:t>
            </w:r>
            <w:r w:rsidRPr="00096799">
              <w:rPr>
                <w:sz w:val="20"/>
                <w:szCs w:val="20"/>
                <w:lang w:val="uk-UA"/>
              </w:rPr>
              <w:lastRenderedPageBreak/>
              <w:t>шення перехідних заходів</w:t>
            </w:r>
          </w:p>
        </w:tc>
        <w:tc>
          <w:tcPr>
            <w:tcW w:w="400" w:type="pct"/>
            <w:gridSpan w:val="2"/>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lastRenderedPageBreak/>
              <w:t>Залишилось не профінансовано</w:t>
            </w:r>
          </w:p>
        </w:tc>
        <w:tc>
          <w:tcPr>
            <w:tcW w:w="20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У тому числі економія коштів, що склалася при вико-</w:t>
            </w:r>
            <w:r w:rsidRPr="00096799">
              <w:rPr>
                <w:sz w:val="20"/>
                <w:szCs w:val="20"/>
                <w:lang w:val="uk-UA"/>
              </w:rPr>
              <w:br/>
            </w:r>
            <w:r w:rsidRPr="00096799">
              <w:rPr>
                <w:sz w:val="20"/>
                <w:szCs w:val="20"/>
                <w:lang w:val="uk-UA"/>
              </w:rPr>
              <w:lastRenderedPageBreak/>
              <w:t>нанні заходів ІП, тис. грн (без ПДВ)**</w:t>
            </w:r>
          </w:p>
        </w:tc>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lastRenderedPageBreak/>
              <w:t>Різниця між фактич-</w:t>
            </w:r>
            <w:r w:rsidRPr="00096799">
              <w:rPr>
                <w:sz w:val="20"/>
                <w:szCs w:val="20"/>
                <w:lang w:val="uk-UA"/>
              </w:rPr>
              <w:br/>
              <w:t>ною вартістю одиниці продук-</w:t>
            </w:r>
            <w:r w:rsidRPr="00096799">
              <w:rPr>
                <w:sz w:val="20"/>
                <w:szCs w:val="20"/>
                <w:lang w:val="uk-UA"/>
              </w:rPr>
              <w:br/>
            </w:r>
            <w:r w:rsidRPr="00096799">
              <w:rPr>
                <w:sz w:val="20"/>
                <w:szCs w:val="20"/>
                <w:lang w:val="uk-UA"/>
              </w:rPr>
              <w:lastRenderedPageBreak/>
              <w:t>ції та плано-</w:t>
            </w:r>
            <w:r w:rsidRPr="00096799">
              <w:rPr>
                <w:sz w:val="20"/>
                <w:szCs w:val="20"/>
                <w:lang w:val="uk-UA"/>
              </w:rPr>
              <w:br/>
              <w:t>вою, %</w:t>
            </w:r>
          </w:p>
        </w:tc>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lastRenderedPageBreak/>
              <w:t>Вико-</w:t>
            </w:r>
            <w:r w:rsidRPr="00096799">
              <w:rPr>
                <w:sz w:val="20"/>
                <w:szCs w:val="20"/>
                <w:lang w:val="uk-UA"/>
              </w:rPr>
              <w:br/>
              <w:t>навець робіт, послуг, прода-</w:t>
            </w:r>
            <w:r w:rsidRPr="00096799">
              <w:rPr>
                <w:sz w:val="20"/>
                <w:szCs w:val="20"/>
                <w:lang w:val="uk-UA"/>
              </w:rPr>
              <w:br/>
              <w:t>вець товар</w:t>
            </w:r>
            <w:r w:rsidRPr="00096799">
              <w:rPr>
                <w:sz w:val="20"/>
                <w:szCs w:val="20"/>
                <w:lang w:val="uk-UA"/>
              </w:rPr>
              <w:lastRenderedPageBreak/>
              <w:t>у, визна-</w:t>
            </w:r>
            <w:r w:rsidRPr="00096799">
              <w:rPr>
                <w:sz w:val="20"/>
                <w:szCs w:val="20"/>
                <w:lang w:val="uk-UA"/>
              </w:rPr>
              <w:br/>
              <w:t>чено на тендері чи без</w:t>
            </w:r>
          </w:p>
        </w:tc>
        <w:tc>
          <w:tcPr>
            <w:tcW w:w="250" w:type="pct"/>
            <w:vMerge w:val="restar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lastRenderedPageBreak/>
              <w:t>Причини невико-</w:t>
            </w:r>
            <w:r w:rsidRPr="00096799">
              <w:rPr>
                <w:sz w:val="20"/>
                <w:szCs w:val="20"/>
                <w:lang w:val="uk-UA"/>
              </w:rPr>
              <w:br/>
              <w:t>нання плану</w:t>
            </w: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600" w:type="pct"/>
            <w:gridSpan w:val="3"/>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профінансовано</w:t>
            </w:r>
          </w:p>
        </w:tc>
        <w:tc>
          <w:tcPr>
            <w:tcW w:w="400" w:type="pct"/>
            <w:gridSpan w:val="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освоєно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r>
      <w:tr w:rsidR="00096799" w:rsidRPr="00096799" w:rsidTr="0009679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джерело фінансу-</w:t>
            </w:r>
            <w:r w:rsidRPr="00096799">
              <w:rPr>
                <w:sz w:val="20"/>
                <w:szCs w:val="20"/>
                <w:lang w:val="uk-UA"/>
              </w:rPr>
              <w:br/>
              <w:t>вання</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питома вартість,</w:t>
            </w:r>
            <w:r w:rsidRPr="00096799">
              <w:rPr>
                <w:sz w:val="20"/>
                <w:szCs w:val="20"/>
                <w:lang w:val="uk-UA"/>
              </w:rPr>
              <w:br/>
              <w:t>тис. грн</w:t>
            </w:r>
            <w:r w:rsidRPr="00096799">
              <w:rPr>
                <w:sz w:val="20"/>
                <w:szCs w:val="20"/>
                <w:lang w:val="uk-UA"/>
              </w:rPr>
              <w:br/>
              <w:t xml:space="preserve">без </w:t>
            </w:r>
            <w:r w:rsidRPr="00096799">
              <w:rPr>
                <w:sz w:val="20"/>
                <w:szCs w:val="20"/>
                <w:lang w:val="uk-UA"/>
              </w:rPr>
              <w:lastRenderedPageBreak/>
              <w:t>ПДВ</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lastRenderedPageBreak/>
              <w:t>кіль-</w:t>
            </w:r>
            <w:r w:rsidRPr="00096799">
              <w:rPr>
                <w:sz w:val="20"/>
                <w:szCs w:val="20"/>
                <w:lang w:val="uk-UA"/>
              </w:rPr>
              <w:br/>
              <w:t>кість</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вартість, тис. грн</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кіль-</w:t>
            </w:r>
            <w:r w:rsidRPr="00096799">
              <w:rPr>
                <w:sz w:val="20"/>
                <w:szCs w:val="20"/>
                <w:lang w:val="uk-UA"/>
              </w:rPr>
              <w:br/>
              <w:t>кість</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вартість, тис. грн</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питома вартість,</w:t>
            </w:r>
            <w:r w:rsidRPr="00096799">
              <w:rPr>
                <w:sz w:val="20"/>
                <w:szCs w:val="20"/>
                <w:lang w:val="uk-UA"/>
              </w:rPr>
              <w:br/>
              <w:t>тис. грн</w:t>
            </w:r>
            <w:r w:rsidRPr="00096799">
              <w:rPr>
                <w:sz w:val="20"/>
                <w:szCs w:val="20"/>
                <w:lang w:val="uk-UA"/>
              </w:rPr>
              <w:br/>
              <w:t xml:space="preserve">без </w:t>
            </w:r>
            <w:r w:rsidRPr="00096799">
              <w:rPr>
                <w:sz w:val="20"/>
                <w:szCs w:val="20"/>
                <w:lang w:val="uk-UA"/>
              </w:rPr>
              <w:lastRenderedPageBreak/>
              <w:t>ПДВ</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lastRenderedPageBreak/>
              <w:t>кіль-</w:t>
            </w:r>
            <w:r w:rsidRPr="00096799">
              <w:rPr>
                <w:sz w:val="20"/>
                <w:szCs w:val="20"/>
                <w:lang w:val="uk-UA"/>
              </w:rPr>
              <w:br/>
              <w:t>кість</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загальна вартість, тис. грн</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кіль-</w:t>
            </w:r>
            <w:r w:rsidRPr="00096799">
              <w:rPr>
                <w:sz w:val="20"/>
                <w:szCs w:val="20"/>
                <w:lang w:val="uk-UA"/>
              </w:rPr>
              <w:br/>
              <w:t>кість</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вартість, тис. грн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кіль-</w:t>
            </w:r>
            <w:r w:rsidRPr="00096799">
              <w:rPr>
                <w:sz w:val="20"/>
                <w:szCs w:val="20"/>
                <w:lang w:val="uk-UA"/>
              </w:rPr>
              <w:br/>
              <w:t>кість</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вартість, тис. грн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799" w:rsidRPr="00096799" w:rsidRDefault="00096799" w:rsidP="00E93D77">
            <w:pPr>
              <w:rPr>
                <w:sz w:val="24"/>
                <w:szCs w:val="24"/>
                <w:lang w:val="uk-UA" w:eastAsia="ru-RU"/>
              </w:rPr>
            </w:pPr>
          </w:p>
        </w:tc>
      </w:tr>
      <w:tr w:rsidR="00096799" w:rsidRPr="00096799" w:rsidTr="00096799">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2</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3</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4</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5</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6</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7</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8</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9</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10</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11</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12</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13</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14</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15</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16</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17</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18</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19</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20</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21</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22</w:t>
            </w:r>
          </w:p>
        </w:tc>
      </w:tr>
      <w:tr w:rsidR="00096799" w:rsidRPr="00096799" w:rsidTr="00096799">
        <w:trPr>
          <w:tblCellSpacing w:w="22" w:type="dxa"/>
          <w:jc w:val="center"/>
        </w:trPr>
        <w:tc>
          <w:tcPr>
            <w:tcW w:w="5000" w:type="pct"/>
            <w:gridSpan w:val="2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1. Будівництво, технічне переоснащення та реконструкція електричних мереж та обладнання</w:t>
            </w:r>
          </w:p>
        </w:tc>
      </w:tr>
      <w:tr w:rsidR="00096799" w:rsidRPr="00096799" w:rsidTr="00096799">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30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Усього за розділом 1:</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5000" w:type="pct"/>
            <w:gridSpan w:val="2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2. Заходи зі зниження нетехнічних витрат електричної енергії</w:t>
            </w:r>
          </w:p>
        </w:tc>
      </w:tr>
      <w:tr w:rsidR="00096799" w:rsidRPr="00096799" w:rsidTr="00096799">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30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Усього за розділом 2:</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5000" w:type="pct"/>
            <w:gridSpan w:val="2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3. Впровадження та розвиток АСДТК</w:t>
            </w:r>
          </w:p>
        </w:tc>
      </w:tr>
      <w:tr w:rsidR="00096799" w:rsidRPr="00096799" w:rsidTr="00096799">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30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Усього за розділом 3:</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5000" w:type="pct"/>
            <w:gridSpan w:val="2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4. Впровадження та розвиток інформаційних технологій</w:t>
            </w:r>
          </w:p>
        </w:tc>
      </w:tr>
      <w:tr w:rsidR="00096799" w:rsidRPr="00096799" w:rsidTr="00096799">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30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Усього за розділом 4:</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5000" w:type="pct"/>
            <w:gridSpan w:val="2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5. Впровадження та розвиток систем зв'язку</w:t>
            </w:r>
          </w:p>
        </w:tc>
      </w:tr>
      <w:tr w:rsidR="00096799" w:rsidRPr="00096799" w:rsidTr="00096799">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30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Усього за розділом 5:</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5000" w:type="pct"/>
            <w:gridSpan w:val="2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6. Технічне переоснащення та закупівля колісної техніки</w:t>
            </w:r>
          </w:p>
        </w:tc>
      </w:tr>
      <w:tr w:rsidR="00096799" w:rsidRPr="00096799" w:rsidTr="00096799">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30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Усього за розділом 6:</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5000" w:type="pct"/>
            <w:gridSpan w:val="22"/>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7. Інше</w:t>
            </w:r>
          </w:p>
        </w:tc>
      </w:tr>
      <w:tr w:rsidR="00096799" w:rsidRPr="00096799" w:rsidTr="00096799">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30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lastRenderedPageBreak/>
              <w:t>Усього за розділом 7:</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r w:rsidR="00096799" w:rsidRPr="00096799" w:rsidTr="00096799">
        <w:trPr>
          <w:tblCellSpacing w:w="22" w:type="dxa"/>
          <w:jc w:val="center"/>
        </w:trPr>
        <w:tc>
          <w:tcPr>
            <w:tcW w:w="1300" w:type="pct"/>
            <w:gridSpan w:val="5"/>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rPr>
                <w:lang w:val="uk-UA"/>
              </w:rPr>
            </w:pPr>
            <w:r w:rsidRPr="00096799">
              <w:rPr>
                <w:b/>
                <w:bCs/>
                <w:sz w:val="20"/>
                <w:szCs w:val="20"/>
                <w:lang w:val="uk-UA"/>
              </w:rPr>
              <w:t>Усього за програмою:</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096799" w:rsidRPr="00096799" w:rsidRDefault="00096799" w:rsidP="00E93D77">
            <w:pPr>
              <w:pStyle w:val="a4"/>
              <w:jc w:val="center"/>
              <w:rPr>
                <w:lang w:val="uk-UA"/>
              </w:rPr>
            </w:pPr>
            <w:r w:rsidRPr="00096799">
              <w:rPr>
                <w:sz w:val="20"/>
                <w:szCs w:val="20"/>
                <w:lang w:val="uk-UA"/>
              </w:rPr>
              <w:t> </w:t>
            </w:r>
          </w:p>
        </w:tc>
      </w:tr>
    </w:tbl>
    <w:p w:rsidR="00096799" w:rsidRPr="00096799" w:rsidRDefault="00096799" w:rsidP="00096799">
      <w:pPr>
        <w:pStyle w:val="a4"/>
        <w:jc w:val="center"/>
        <w:rPr>
          <w:lang w:val="uk-UA"/>
        </w:rPr>
      </w:pPr>
      <w:r w:rsidRPr="00096799">
        <w:rPr>
          <w:lang w:val="uk-UA"/>
        </w:rPr>
        <w:br w:type="textWrapping" w:clear="all"/>
      </w:r>
    </w:p>
    <w:p w:rsidR="00096799" w:rsidRPr="00096799" w:rsidRDefault="00096799" w:rsidP="00096799">
      <w:pPr>
        <w:pStyle w:val="a4"/>
        <w:jc w:val="both"/>
        <w:rPr>
          <w:lang w:val="uk-UA"/>
        </w:rPr>
      </w:pPr>
      <w:r w:rsidRPr="00096799">
        <w:rPr>
          <w:b/>
          <w:bCs/>
          <w:lang w:val="uk-UA"/>
        </w:rPr>
        <w:t>Примітка:</w:t>
      </w:r>
    </w:p>
    <w:p w:rsidR="00096799" w:rsidRPr="00096799" w:rsidRDefault="00096799" w:rsidP="00096799">
      <w:pPr>
        <w:pStyle w:val="a4"/>
        <w:jc w:val="both"/>
        <w:rPr>
          <w:sz w:val="20"/>
          <w:szCs w:val="20"/>
          <w:lang w:val="uk-UA"/>
        </w:rPr>
      </w:pPr>
      <w:r w:rsidRPr="00096799">
        <w:rPr>
          <w:lang w:val="uk-UA"/>
        </w:rPr>
        <w:t xml:space="preserve">* </w:t>
      </w:r>
      <w:r w:rsidRPr="00096799">
        <w:rPr>
          <w:sz w:val="20"/>
          <w:szCs w:val="20"/>
          <w:lang w:val="uk-UA"/>
        </w:rPr>
        <w:t>Необхідно зазначити статтю джерела/джерел фінансування: амортизація, прибуток на виробничі інвестиції, прибуток (обов'язкові реінвестиції), прибуток (додаткові реінвестиції), за перетоки реактивної е/е, дохід від небалансу ТВЕ, плата за приєднання, кредити, інші (розшифрувати).</w:t>
      </w:r>
    </w:p>
    <w:p w:rsidR="00096799" w:rsidRPr="00096799" w:rsidRDefault="00096799" w:rsidP="00096799">
      <w:pPr>
        <w:pStyle w:val="a4"/>
        <w:jc w:val="both"/>
        <w:rPr>
          <w:lang w:val="uk-UA"/>
        </w:rPr>
      </w:pPr>
      <w:r w:rsidRPr="00096799">
        <w:rPr>
          <w:lang w:val="uk-UA"/>
        </w:rPr>
        <w:t xml:space="preserve">** </w:t>
      </w:r>
      <w:r w:rsidRPr="00096799">
        <w:rPr>
          <w:sz w:val="20"/>
          <w:szCs w:val="20"/>
          <w:lang w:val="uk-UA"/>
        </w:rPr>
        <w:t xml:space="preserve">Розраховується відповідно до Порядку контролю за дотриманням ліцензіатами, що провадять діяльність у сферах енергетики та комунальних послуг, законодавства у відповідних сферах та ліцензійних умов, затвердженого </w:t>
      </w:r>
      <w:r w:rsidRPr="00096799">
        <w:rPr>
          <w:color w:val="0000FF"/>
          <w:sz w:val="20"/>
          <w:szCs w:val="20"/>
          <w:lang w:val="uk-UA"/>
        </w:rPr>
        <w:t>постановою НКРЕКП від 14.06.2018 N 428</w:t>
      </w:r>
      <w:r w:rsidRPr="00096799">
        <w:rPr>
          <w:sz w:val="20"/>
          <w:szCs w:val="20"/>
          <w:lang w:val="uk-UA"/>
        </w:rPr>
        <w:t>.</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3301"/>
        <w:gridCol w:w="3183"/>
        <w:gridCol w:w="3205"/>
      </w:tblGrid>
      <w:tr w:rsidR="00096799" w:rsidRPr="00096799" w:rsidTr="00096799">
        <w:trPr>
          <w:tblCellSpacing w:w="22" w:type="dxa"/>
        </w:trPr>
        <w:tc>
          <w:tcPr>
            <w:tcW w:w="1700" w:type="pct"/>
            <w:hideMark/>
          </w:tcPr>
          <w:p w:rsidR="00096799" w:rsidRPr="00096799" w:rsidRDefault="00096799" w:rsidP="00E93D77">
            <w:pPr>
              <w:pStyle w:val="a4"/>
              <w:rPr>
                <w:lang w:val="uk-UA"/>
              </w:rPr>
            </w:pPr>
            <w:r w:rsidRPr="00096799">
              <w:rPr>
                <w:b/>
                <w:bCs/>
                <w:lang w:val="uk-UA"/>
              </w:rPr>
              <w:t>Керівник ліцензіата</w:t>
            </w:r>
            <w:r w:rsidRPr="00096799">
              <w:rPr>
                <w:lang w:val="uk-UA"/>
              </w:rPr>
              <w:br/>
              <w:t>(або особа, яка виконує його обов'язки)</w:t>
            </w:r>
          </w:p>
        </w:tc>
        <w:tc>
          <w:tcPr>
            <w:tcW w:w="1650" w:type="pct"/>
            <w:hideMark/>
          </w:tcPr>
          <w:p w:rsidR="00096799" w:rsidRPr="00096799" w:rsidRDefault="00096799" w:rsidP="00E93D77">
            <w:pPr>
              <w:pStyle w:val="a4"/>
              <w:jc w:val="center"/>
              <w:rPr>
                <w:lang w:val="uk-UA"/>
              </w:rPr>
            </w:pPr>
            <w:r w:rsidRPr="00096799">
              <w:rPr>
                <w:lang w:val="uk-UA"/>
              </w:rPr>
              <w:t>____________</w:t>
            </w:r>
            <w:r w:rsidRPr="00096799">
              <w:rPr>
                <w:lang w:val="uk-UA"/>
              </w:rPr>
              <w:br/>
            </w:r>
            <w:r w:rsidRPr="00096799">
              <w:rPr>
                <w:sz w:val="20"/>
                <w:szCs w:val="20"/>
                <w:lang w:val="uk-UA"/>
              </w:rPr>
              <w:t>(підпис)</w:t>
            </w:r>
          </w:p>
        </w:tc>
        <w:tc>
          <w:tcPr>
            <w:tcW w:w="1650" w:type="pct"/>
            <w:hideMark/>
          </w:tcPr>
          <w:p w:rsidR="00096799" w:rsidRPr="00096799" w:rsidRDefault="00096799" w:rsidP="00E93D77">
            <w:pPr>
              <w:pStyle w:val="a4"/>
              <w:jc w:val="center"/>
              <w:rPr>
                <w:lang w:val="uk-UA"/>
              </w:rPr>
            </w:pPr>
            <w:r w:rsidRPr="00096799">
              <w:rPr>
                <w:lang w:val="uk-UA"/>
              </w:rPr>
              <w:t>_______________________</w:t>
            </w:r>
            <w:r w:rsidRPr="00096799">
              <w:rPr>
                <w:lang w:val="uk-UA"/>
              </w:rPr>
              <w:br/>
            </w:r>
            <w:r w:rsidRPr="00096799">
              <w:rPr>
                <w:sz w:val="20"/>
                <w:szCs w:val="20"/>
                <w:lang w:val="uk-UA"/>
              </w:rPr>
              <w:t>(прізвище, ім'я, по батькові)</w:t>
            </w:r>
          </w:p>
        </w:tc>
      </w:tr>
      <w:tr w:rsidR="00096799" w:rsidRPr="00096799" w:rsidTr="00096799">
        <w:trPr>
          <w:tblCellSpacing w:w="22" w:type="dxa"/>
        </w:trPr>
        <w:tc>
          <w:tcPr>
            <w:tcW w:w="1700" w:type="pct"/>
            <w:hideMark/>
          </w:tcPr>
          <w:p w:rsidR="00096799" w:rsidRPr="00096799" w:rsidRDefault="00096799" w:rsidP="00E93D77">
            <w:pPr>
              <w:pStyle w:val="a4"/>
              <w:jc w:val="both"/>
              <w:rPr>
                <w:lang w:val="uk-UA"/>
              </w:rPr>
            </w:pPr>
            <w:r w:rsidRPr="00096799">
              <w:rPr>
                <w:lang w:val="uk-UA"/>
              </w:rPr>
              <w:t>"___" ____________ 20__ року</w:t>
            </w:r>
          </w:p>
        </w:tc>
        <w:tc>
          <w:tcPr>
            <w:tcW w:w="1650" w:type="pct"/>
            <w:hideMark/>
          </w:tcPr>
          <w:p w:rsidR="00096799" w:rsidRPr="00096799" w:rsidRDefault="00096799" w:rsidP="00E93D77">
            <w:pPr>
              <w:pStyle w:val="a4"/>
              <w:jc w:val="center"/>
              <w:rPr>
                <w:lang w:val="uk-UA"/>
              </w:rPr>
            </w:pPr>
            <w:r w:rsidRPr="00096799">
              <w:rPr>
                <w:lang w:val="uk-UA"/>
              </w:rPr>
              <w:t>М. П. (за наявності)</w:t>
            </w:r>
          </w:p>
        </w:tc>
        <w:tc>
          <w:tcPr>
            <w:tcW w:w="1650" w:type="pct"/>
            <w:hideMark/>
          </w:tcPr>
          <w:p w:rsidR="00096799" w:rsidRPr="00096799" w:rsidRDefault="00096799" w:rsidP="00E93D77">
            <w:pPr>
              <w:pStyle w:val="a4"/>
              <w:jc w:val="both"/>
              <w:rPr>
                <w:lang w:val="uk-UA"/>
              </w:rPr>
            </w:pPr>
            <w:r w:rsidRPr="00096799">
              <w:rPr>
                <w:lang w:val="uk-UA"/>
              </w:rPr>
              <w:t> </w:t>
            </w:r>
          </w:p>
        </w:tc>
      </w:tr>
    </w:tbl>
    <w:p w:rsidR="00096799" w:rsidRPr="00096799" w:rsidRDefault="00096799" w:rsidP="00096799">
      <w:pPr>
        <w:pStyle w:val="a4"/>
        <w:jc w:val="both"/>
        <w:rPr>
          <w:lang w:val="uk-UA"/>
        </w:rPr>
      </w:pPr>
      <w:r w:rsidRPr="00096799">
        <w:rPr>
          <w:lang w:val="uk-UA"/>
        </w:rPr>
        <w:br w:type="textWrapping" w:clear="all"/>
      </w:r>
    </w:p>
    <w:p w:rsidR="00096799" w:rsidRPr="00096799" w:rsidRDefault="00096799" w:rsidP="00096799">
      <w:pPr>
        <w:pStyle w:val="a4"/>
        <w:jc w:val="right"/>
        <w:rPr>
          <w:lang w:val="uk-UA"/>
        </w:rPr>
      </w:pPr>
      <w:r w:rsidRPr="00096799">
        <w:rPr>
          <w:lang w:val="uk-UA"/>
        </w:rPr>
        <w:t>(додаток 4 із змінами, внесеними згідно з постановою</w:t>
      </w:r>
      <w:r w:rsidRPr="00096799">
        <w:rPr>
          <w:lang w:val="uk-UA"/>
        </w:rPr>
        <w:br/>
        <w:t> Національної комісії, що здійснює державне регулювання у сферах</w:t>
      </w:r>
      <w:r w:rsidRPr="00096799">
        <w:rPr>
          <w:lang w:val="uk-UA"/>
        </w:rPr>
        <w:br/>
        <w:t> енергетики та комунальних послуг, від 09.06.2021 р. N 955)</w:t>
      </w:r>
    </w:p>
    <w:p w:rsidR="00096799" w:rsidRPr="00096799" w:rsidRDefault="00096799" w:rsidP="00096799">
      <w:pPr>
        <w:pStyle w:val="a4"/>
        <w:jc w:val="center"/>
        <w:rPr>
          <w:lang w:val="uk-UA"/>
        </w:rPr>
      </w:pPr>
      <w:r w:rsidRPr="00096799">
        <w:rPr>
          <w:lang w:val="uk-UA"/>
        </w:rPr>
        <w:t>____________</w:t>
      </w:r>
    </w:p>
    <w:p w:rsidR="00096799" w:rsidRPr="00096799" w:rsidRDefault="00096799">
      <w:pPr>
        <w:rPr>
          <w:rFonts w:ascii="Times New Roman" w:hAnsi="Times New Roman" w:cs="Times New Roman"/>
          <w:sz w:val="24"/>
          <w:szCs w:val="24"/>
          <w:lang w:val="uk-UA"/>
        </w:rPr>
      </w:pPr>
    </w:p>
    <w:sectPr w:rsidR="00096799" w:rsidRPr="0009679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696"/>
    <w:rsid w:val="00096799"/>
    <w:rsid w:val="006D604B"/>
    <w:rsid w:val="0099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300E"/>
  <w15:chartTrackingRefBased/>
  <w15:docId w15:val="{54C41FD6-3FA3-4770-AE1C-66A2055E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semiHidden/>
    <w:unhideWhenUsed/>
    <w:qFormat/>
    <w:rsid w:val="00096799"/>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link w:val="30"/>
    <w:uiPriority w:val="9"/>
    <w:semiHidden/>
    <w:unhideWhenUsed/>
    <w:qFormat/>
    <w:rsid w:val="00096799"/>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0967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
    <w:name w:val="rvps1"/>
    <w:basedOn w:val="a"/>
    <w:rsid w:val="000967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096799"/>
  </w:style>
  <w:style w:type="character" w:customStyle="1" w:styleId="rvts23">
    <w:name w:val="rvts23"/>
    <w:basedOn w:val="a0"/>
    <w:rsid w:val="00096799"/>
  </w:style>
  <w:style w:type="paragraph" w:customStyle="1" w:styleId="rvps7">
    <w:name w:val="rvps7"/>
    <w:basedOn w:val="a"/>
    <w:rsid w:val="000967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096799"/>
  </w:style>
  <w:style w:type="paragraph" w:customStyle="1" w:styleId="rvps6">
    <w:name w:val="rvps6"/>
    <w:basedOn w:val="a"/>
    <w:rsid w:val="000967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
    <w:name w:val="rvps18"/>
    <w:basedOn w:val="a"/>
    <w:rsid w:val="0009679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96799"/>
    <w:rPr>
      <w:color w:val="0000FF"/>
      <w:u w:val="single"/>
    </w:rPr>
  </w:style>
  <w:style w:type="paragraph" w:customStyle="1" w:styleId="rvps2">
    <w:name w:val="rvps2"/>
    <w:basedOn w:val="a"/>
    <w:rsid w:val="000967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096799"/>
  </w:style>
  <w:style w:type="character" w:customStyle="1" w:styleId="rvts44">
    <w:name w:val="rvts44"/>
    <w:basedOn w:val="a0"/>
    <w:rsid w:val="00096799"/>
  </w:style>
  <w:style w:type="paragraph" w:customStyle="1" w:styleId="rvps15">
    <w:name w:val="rvps15"/>
    <w:basedOn w:val="a"/>
    <w:rsid w:val="000967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0967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096799"/>
  </w:style>
  <w:style w:type="character" w:customStyle="1" w:styleId="20">
    <w:name w:val="Заголовок 2 Знак"/>
    <w:basedOn w:val="a0"/>
    <w:link w:val="2"/>
    <w:uiPriority w:val="9"/>
    <w:semiHidden/>
    <w:rsid w:val="00096799"/>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semiHidden/>
    <w:rsid w:val="00096799"/>
    <w:rPr>
      <w:rFonts w:ascii="Times New Roman" w:eastAsia="Times New Roman" w:hAnsi="Times New Roman" w:cs="Times New Roman"/>
      <w:b/>
      <w:bCs/>
      <w:sz w:val="27"/>
      <w:szCs w:val="27"/>
      <w:lang w:val="ru-RU" w:eastAsia="ru-RU"/>
    </w:rPr>
  </w:style>
  <w:style w:type="paragraph" w:customStyle="1" w:styleId="msonormal0">
    <w:name w:val="msonormal"/>
    <w:basedOn w:val="a"/>
    <w:uiPriority w:val="99"/>
    <w:rsid w:val="000967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rmal (Web)"/>
    <w:basedOn w:val="a"/>
    <w:uiPriority w:val="99"/>
    <w:semiHidden/>
    <w:unhideWhenUsed/>
    <w:rsid w:val="000967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096799"/>
    <w:pPr>
      <w:spacing w:after="0" w:line="240" w:lineRule="auto"/>
    </w:pPr>
    <w:rPr>
      <w:rFonts w:ascii="Tahoma" w:eastAsia="Times New Roman" w:hAnsi="Tahoma" w:cs="Tahoma"/>
      <w:sz w:val="16"/>
      <w:szCs w:val="16"/>
      <w:lang w:val="ru-RU" w:eastAsia="ru-RU"/>
    </w:rPr>
  </w:style>
  <w:style w:type="character" w:customStyle="1" w:styleId="a6">
    <w:name w:val="Текст выноски Знак"/>
    <w:basedOn w:val="a0"/>
    <w:link w:val="a5"/>
    <w:uiPriority w:val="99"/>
    <w:semiHidden/>
    <w:rsid w:val="00096799"/>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601703">
      <w:bodyDiv w:val="1"/>
      <w:marLeft w:val="0"/>
      <w:marRight w:val="0"/>
      <w:marTop w:val="0"/>
      <w:marBottom w:val="0"/>
      <w:divBdr>
        <w:top w:val="none" w:sz="0" w:space="0" w:color="auto"/>
        <w:left w:val="none" w:sz="0" w:space="0" w:color="auto"/>
        <w:bottom w:val="none" w:sz="0" w:space="0" w:color="auto"/>
        <w:right w:val="none" w:sz="0" w:space="0" w:color="auto"/>
      </w:divBdr>
    </w:div>
    <w:div w:id="2088648394">
      <w:bodyDiv w:val="1"/>
      <w:marLeft w:val="0"/>
      <w:marRight w:val="0"/>
      <w:marTop w:val="0"/>
      <w:marBottom w:val="0"/>
      <w:divBdr>
        <w:top w:val="none" w:sz="0" w:space="0" w:color="auto"/>
        <w:left w:val="none" w:sz="0" w:space="0" w:color="auto"/>
        <w:bottom w:val="none" w:sz="0" w:space="0" w:color="auto"/>
        <w:right w:val="none" w:sz="0" w:space="0" w:color="auto"/>
      </w:divBdr>
      <w:divsChild>
        <w:div w:id="2053266125">
          <w:marLeft w:val="0"/>
          <w:marRight w:val="0"/>
          <w:marTop w:val="150"/>
          <w:marBottom w:val="150"/>
          <w:divBdr>
            <w:top w:val="none" w:sz="0" w:space="0" w:color="auto"/>
            <w:left w:val="none" w:sz="0" w:space="0" w:color="auto"/>
            <w:bottom w:val="none" w:sz="0" w:space="0" w:color="auto"/>
            <w:right w:val="none" w:sz="0" w:space="0" w:color="auto"/>
          </w:divBdr>
        </w:div>
        <w:div w:id="1661738165">
          <w:marLeft w:val="0"/>
          <w:marRight w:val="0"/>
          <w:marTop w:val="0"/>
          <w:marBottom w:val="150"/>
          <w:divBdr>
            <w:top w:val="none" w:sz="0" w:space="0" w:color="auto"/>
            <w:left w:val="none" w:sz="0" w:space="0" w:color="auto"/>
            <w:bottom w:val="none" w:sz="0" w:space="0" w:color="auto"/>
            <w:right w:val="none" w:sz="0" w:space="0" w:color="auto"/>
          </w:divBdr>
        </w:div>
        <w:div w:id="1923024236">
          <w:marLeft w:val="0"/>
          <w:marRight w:val="0"/>
          <w:marTop w:val="0"/>
          <w:marBottom w:val="150"/>
          <w:divBdr>
            <w:top w:val="none" w:sz="0" w:space="0" w:color="auto"/>
            <w:left w:val="none" w:sz="0" w:space="0" w:color="auto"/>
            <w:bottom w:val="none" w:sz="0" w:space="0" w:color="auto"/>
            <w:right w:val="none" w:sz="0" w:space="0" w:color="auto"/>
          </w:divBdr>
        </w:div>
        <w:div w:id="131768324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936874-22" TargetMode="External"/><Relationship Id="rId13" Type="http://schemas.openxmlformats.org/officeDocument/2006/relationships/hyperlink" Target="https://zakon.rada.gov.ua/laws/show/z0020-13" TargetMode="External"/><Relationship Id="rId18" Type="http://schemas.openxmlformats.org/officeDocument/2006/relationships/hyperlink" Target="https://zakon.rada.gov.ua/laws/show/v0955874-18/print" TargetMode="External"/><Relationship Id="rId26" Type="http://schemas.openxmlformats.org/officeDocument/2006/relationships/hyperlink" Target="https://zakon.rada.gov.ua/laws/show/v0310874-18" TargetMode="External"/><Relationship Id="rId3" Type="http://schemas.openxmlformats.org/officeDocument/2006/relationships/webSettings" Target="webSettings.xml"/><Relationship Id="rId21" Type="http://schemas.openxmlformats.org/officeDocument/2006/relationships/hyperlink" Target="https://zakon.rada.gov.ua/laws/show/v0475874-21" TargetMode="External"/><Relationship Id="rId7" Type="http://schemas.openxmlformats.org/officeDocument/2006/relationships/hyperlink" Target="https://zakon.rada.gov.ua/laws/show/v0955874-21" TargetMode="External"/><Relationship Id="rId12" Type="http://schemas.openxmlformats.org/officeDocument/2006/relationships/hyperlink" Target="https://zakon.rada.gov.ua/laws/show/v0955874-18/print" TargetMode="External"/><Relationship Id="rId17" Type="http://schemas.openxmlformats.org/officeDocument/2006/relationships/hyperlink" Target="https://zakon.rada.gov.ua/laws/show/v0310874-18" TargetMode="External"/><Relationship Id="rId25" Type="http://schemas.openxmlformats.org/officeDocument/2006/relationships/hyperlink" Target="https://zakon.rada.gov.ua/laws/show/v1030874-19" TargetMode="External"/><Relationship Id="rId2" Type="http://schemas.openxmlformats.org/officeDocument/2006/relationships/settings" Target="settings.xml"/><Relationship Id="rId16" Type="http://schemas.openxmlformats.org/officeDocument/2006/relationships/hyperlink" Target="https://zakon.rada.gov.ua/laws/show/v0866874-17" TargetMode="External"/><Relationship Id="rId20" Type="http://schemas.openxmlformats.org/officeDocument/2006/relationships/hyperlink" Target="https://zakon.rada.gov.ua/laws/show/v1030874-19" TargetMode="External"/><Relationship Id="rId29" Type="http://schemas.openxmlformats.org/officeDocument/2006/relationships/image" Target="file:///C:\Users\o.tututchenko\AppData\Roaming\Liga70\Client\Session\GK40475_IMG_001.GIF" TargetMode="External"/><Relationship Id="rId1" Type="http://schemas.openxmlformats.org/officeDocument/2006/relationships/styles" Target="styles.xml"/><Relationship Id="rId6" Type="http://schemas.openxmlformats.org/officeDocument/2006/relationships/hyperlink" Target="https://zakon.rada.gov.ua/laws/show/v0475874-21" TargetMode="External"/><Relationship Id="rId11" Type="http://schemas.openxmlformats.org/officeDocument/2006/relationships/hyperlink" Target="https://zakon.rada.gov.ua/laws/show/1540-19" TargetMode="External"/><Relationship Id="rId24" Type="http://schemas.openxmlformats.org/officeDocument/2006/relationships/hyperlink" Target="https://zakon.rada.gov.ua/laws/show/v0310874-18" TargetMode="External"/><Relationship Id="rId32" Type="http://schemas.openxmlformats.org/officeDocument/2006/relationships/theme" Target="theme/theme1.xml"/><Relationship Id="rId5" Type="http://schemas.openxmlformats.org/officeDocument/2006/relationships/hyperlink" Target="https://zakon.rada.gov.ua/laws/show/v1030874-19" TargetMode="External"/><Relationship Id="rId15" Type="http://schemas.openxmlformats.org/officeDocument/2006/relationships/hyperlink" Target="https://zakon.rada.gov.ua/laws/show/2019-19" TargetMode="External"/><Relationship Id="rId23" Type="http://schemas.openxmlformats.org/officeDocument/2006/relationships/hyperlink" Target="https://zakon.rada.gov.ua/laws/show/v1030874-19" TargetMode="External"/><Relationship Id="rId28" Type="http://schemas.openxmlformats.org/officeDocument/2006/relationships/hyperlink" Target="https://zakon.rada.gov.ua/laws/show/v1030874-19" TargetMode="External"/><Relationship Id="rId10" Type="http://schemas.openxmlformats.org/officeDocument/2006/relationships/hyperlink" Target="https://zakon.rada.gov.ua/laws/show/2019-19" TargetMode="External"/><Relationship Id="rId19" Type="http://schemas.openxmlformats.org/officeDocument/2006/relationships/hyperlink" Target="https://zakon.rada.gov.ua/laws/show/v1030874-19" TargetMode="External"/><Relationship Id="rId31"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zakon.rada.gov.ua/laws/show/v0990874-22" TargetMode="External"/><Relationship Id="rId14" Type="http://schemas.openxmlformats.org/officeDocument/2006/relationships/hyperlink" Target="https://zakon.rada.gov.ua/laws/show/v0955874-21" TargetMode="External"/><Relationship Id="rId22" Type="http://schemas.openxmlformats.org/officeDocument/2006/relationships/hyperlink" Target="https://zakon.rada.gov.ua/laws/show/v1030874-19" TargetMode="External"/><Relationship Id="rId27" Type="http://schemas.openxmlformats.org/officeDocument/2006/relationships/hyperlink" Target="https://zakon.rada.gov.ua/laws/show/v0955874-18/print" TargetMode="External"/><Relationship Id="rId30" Type="http://schemas.openxmlformats.org/officeDocument/2006/relationships/image" Target="file:///C:\Users\o.tututchenko\AppData\Roaming\Liga70\Client\Session\GK40475_IMG_002.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100</Pages>
  <Words>16765</Words>
  <Characters>95564</Characters>
  <Application>Microsoft Office Word</Application>
  <DocSecurity>0</DocSecurity>
  <Lines>796</Lines>
  <Paragraphs>224</Paragraphs>
  <ScaleCrop>false</ScaleCrop>
  <Company/>
  <LinksUpToDate>false</LinksUpToDate>
  <CharactersWithSpaces>112105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Григор’єв Олександр Михайлович</dc:creator>
  <cp:keywords/>
  <dc:description/>
  <cp:lastModifiedBy>Григор’єв Олександр Михайлович</cp:lastModifiedBy>
  <cp:revision>2</cp:revision>
  <dcterms:created xsi:type="dcterms:W3CDTF">2022-11-22T13:57:00Z</dcterms:created>
  <dcterms:modified xsi:type="dcterms:W3CDTF">2022-11-22T14:02:00Z</dcterms:modified>
</cp:coreProperties>
</file>